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8C4B8" w14:textId="77777777" w:rsidR="004B2CE3" w:rsidRPr="00CE12F2" w:rsidRDefault="004B2CE3" w:rsidP="0088108C">
      <w:pPr>
        <w:pStyle w:val="Title"/>
        <w:jc w:val="both"/>
        <w:rPr>
          <w:rStyle w:val="Strong"/>
        </w:rPr>
      </w:pPr>
      <w:bookmarkStart w:id="0" w:name="_GoBack"/>
      <w:bookmarkEnd w:id="0"/>
      <w:r w:rsidRPr="00CE12F2">
        <w:rPr>
          <w:rStyle w:val="Strong"/>
        </w:rPr>
        <w:t xml:space="preserve">Phoenix Park Gas Processors Limited </w:t>
      </w:r>
    </w:p>
    <w:p w14:paraId="7538C4B9" w14:textId="72C3BDB7" w:rsidR="004B2CE3" w:rsidRPr="00CE12F2" w:rsidRDefault="00495764" w:rsidP="0088108C">
      <w:pPr>
        <w:pStyle w:val="Title"/>
        <w:jc w:val="both"/>
        <w:rPr>
          <w:rStyle w:val="Strong"/>
        </w:rPr>
      </w:pPr>
      <w:r w:rsidRPr="00CE12F2">
        <w:rPr>
          <w:rStyle w:val="Strong"/>
        </w:rPr>
        <w:t>Letter of Credit Format 2019</w:t>
      </w:r>
    </w:p>
    <w:p w14:paraId="7538C4BA" w14:textId="77777777" w:rsidR="004B2CE3" w:rsidRPr="00CE12F2" w:rsidRDefault="004B2CE3" w:rsidP="0088108C">
      <w:pPr>
        <w:jc w:val="both"/>
        <w:rPr>
          <w:rFonts w:cs="Times New Roman"/>
          <w:b/>
          <w:sz w:val="24"/>
          <w:szCs w:val="24"/>
        </w:rPr>
      </w:pPr>
      <w:r w:rsidRPr="00CE12F2">
        <w:rPr>
          <w:rFonts w:cs="Times New Roman"/>
          <w:b/>
          <w:noProof/>
          <w:sz w:val="24"/>
          <w:szCs w:val="24"/>
        </w:rPr>
        <mc:AlternateContent>
          <mc:Choice Requires="wps">
            <w:drawing>
              <wp:anchor distT="0" distB="0" distL="114300" distR="114300" simplePos="0" relativeHeight="251659264" behindDoc="0" locked="0" layoutInCell="1" allowOverlap="1" wp14:anchorId="7538C502" wp14:editId="7538C503">
                <wp:simplePos x="0" y="0"/>
                <wp:positionH relativeFrom="column">
                  <wp:posOffset>47624</wp:posOffset>
                </wp:positionH>
                <wp:positionV relativeFrom="paragraph">
                  <wp:posOffset>198755</wp:posOffset>
                </wp:positionV>
                <wp:extent cx="6010275" cy="38100"/>
                <wp:effectExtent l="19050" t="19050" r="28575" b="19050"/>
                <wp:wrapNone/>
                <wp:docPr id="1" name="Straight Connector 1"/>
                <wp:cNvGraphicFramePr/>
                <a:graphic xmlns:a="http://schemas.openxmlformats.org/drawingml/2006/main">
                  <a:graphicData uri="http://schemas.microsoft.com/office/word/2010/wordprocessingShape">
                    <wps:wsp>
                      <wps:cNvCnPr/>
                      <wps:spPr>
                        <a:xfrm flipV="1">
                          <a:off x="0" y="0"/>
                          <a:ext cx="6010275" cy="3810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A4261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75pt,15.65pt" to="47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" strokecolor="#5b9bd5 [3204]" strokeweight="2.5pt">
                <v:stroke joinstyle="miter"/>
              </v:line>
            </w:pict>
          </mc:Fallback>
        </mc:AlternateContent>
      </w:r>
    </w:p>
    <w:p w14:paraId="7538C4BB" w14:textId="77777777" w:rsidR="004B2CE3" w:rsidRPr="00CE12F2" w:rsidRDefault="004B2CE3" w:rsidP="0088108C">
      <w:pPr>
        <w:jc w:val="both"/>
        <w:rPr>
          <w:rFonts w:cs="Times New Roman"/>
          <w:b/>
          <w:sz w:val="24"/>
          <w:szCs w:val="24"/>
        </w:rPr>
      </w:pPr>
    </w:p>
    <w:p w14:paraId="7538C4BC" w14:textId="77777777" w:rsidR="00420614" w:rsidRPr="00CE12F2" w:rsidRDefault="00EB37CA" w:rsidP="0088108C">
      <w:pPr>
        <w:pStyle w:val="Heading2"/>
        <w:jc w:val="both"/>
        <w:rPr>
          <w:sz w:val="24"/>
          <w:szCs w:val="24"/>
        </w:rPr>
      </w:pPr>
      <w:r w:rsidRPr="00CE12F2">
        <w:rPr>
          <w:sz w:val="24"/>
          <w:szCs w:val="24"/>
        </w:rPr>
        <w:t>WE HEREBY KINDLY ASK YOU TO O</w:t>
      </w:r>
      <w:r w:rsidR="007625CD" w:rsidRPr="00CE12F2">
        <w:rPr>
          <w:sz w:val="24"/>
          <w:szCs w:val="24"/>
        </w:rPr>
        <w:t>PEN OUR IRREVOCABLE STAND-BY LETTER OF CREDIT.</w:t>
      </w:r>
    </w:p>
    <w:p w14:paraId="7538C4BD" w14:textId="77777777" w:rsidR="004B2CE3" w:rsidRPr="00CE12F2" w:rsidRDefault="004B2CE3" w:rsidP="0088108C">
      <w:pPr>
        <w:jc w:val="both"/>
        <w:rPr>
          <w:sz w:val="24"/>
          <w:szCs w:val="24"/>
        </w:rPr>
      </w:pPr>
    </w:p>
    <w:p w14:paraId="7538C4BE" w14:textId="77777777" w:rsidR="007625CD" w:rsidRPr="00CE12F2" w:rsidRDefault="00EB37CA" w:rsidP="0088108C">
      <w:pPr>
        <w:jc w:val="both"/>
        <w:rPr>
          <w:rFonts w:cs="Times New Roman"/>
          <w:b/>
          <w:color w:val="2F5496" w:themeColor="accent5" w:themeShade="BF"/>
          <w:sz w:val="24"/>
          <w:szCs w:val="24"/>
        </w:rPr>
      </w:pPr>
      <w:r w:rsidRPr="00CE12F2">
        <w:rPr>
          <w:rFonts w:cs="Times New Roman"/>
          <w:b/>
          <w:color w:val="2F5496" w:themeColor="accent5" w:themeShade="BF"/>
          <w:sz w:val="24"/>
          <w:szCs w:val="24"/>
        </w:rPr>
        <w:t xml:space="preserve">QUOTE </w:t>
      </w:r>
    </w:p>
    <w:p w14:paraId="7538C4BF" w14:textId="77777777" w:rsidR="00EB37CA" w:rsidRPr="00CE12F2" w:rsidRDefault="00EB37CA" w:rsidP="0088108C">
      <w:pPr>
        <w:jc w:val="both"/>
        <w:rPr>
          <w:rFonts w:cs="Times New Roman"/>
          <w:sz w:val="24"/>
          <w:szCs w:val="24"/>
        </w:rPr>
      </w:pPr>
      <w:r w:rsidRPr="00CE12F2">
        <w:rPr>
          <w:rFonts w:cs="Times New Roman"/>
          <w:sz w:val="24"/>
          <w:szCs w:val="24"/>
        </w:rPr>
        <w:t xml:space="preserve">------  </w:t>
      </w:r>
    </w:p>
    <w:p w14:paraId="7538C4C0" w14:textId="77777777" w:rsidR="00EB37CA" w:rsidRPr="00CE12F2" w:rsidRDefault="00EB37CA" w:rsidP="0088108C">
      <w:pPr>
        <w:jc w:val="both"/>
        <w:rPr>
          <w:rFonts w:cs="Times New Roman"/>
          <w:color w:val="595959" w:themeColor="text1" w:themeTint="A6"/>
          <w:sz w:val="24"/>
          <w:szCs w:val="24"/>
        </w:rPr>
      </w:pPr>
      <w:r w:rsidRPr="00CE12F2">
        <w:rPr>
          <w:rFonts w:cs="Times New Roman"/>
          <w:color w:val="595959" w:themeColor="text1" w:themeTint="A6"/>
          <w:sz w:val="24"/>
          <w:szCs w:val="24"/>
        </w:rPr>
        <w:t xml:space="preserve">WE  HEREBY  OPEN  OUR  IRREVOCABLE  STANDBY  LETTER  OF  CREDIT  SUBJECT  TO  THE INTERNATIONAL  CHAMBER  OF  COMMERCE’S  INTERNATIONAL  STANDBY  PRACTICES  (ISP98)  AS FOLLOWS:  </w:t>
      </w:r>
    </w:p>
    <w:p w14:paraId="7538C4C1" w14:textId="77777777" w:rsidR="00EB37CA" w:rsidRPr="00CE12F2" w:rsidRDefault="00DF4D8D" w:rsidP="0088108C">
      <w:pPr>
        <w:jc w:val="both"/>
        <w:rPr>
          <w:rFonts w:cs="Times New Roman"/>
          <w:color w:val="595959" w:themeColor="text1" w:themeTint="A6"/>
          <w:sz w:val="24"/>
          <w:szCs w:val="24"/>
        </w:rPr>
      </w:pPr>
      <w:r w:rsidRPr="00CE12F2">
        <w:rPr>
          <w:rFonts w:cs="Times New Roman"/>
          <w:color w:val="595959" w:themeColor="text1" w:themeTint="A6"/>
          <w:sz w:val="24"/>
          <w:szCs w:val="24"/>
          <w:highlight w:val="yellow"/>
        </w:rPr>
        <w:t>NO........</w:t>
      </w:r>
      <w:r w:rsidR="00EB37CA" w:rsidRPr="00CE12F2">
        <w:rPr>
          <w:rFonts w:cs="Times New Roman"/>
          <w:color w:val="595959" w:themeColor="text1" w:themeTint="A6"/>
          <w:sz w:val="24"/>
          <w:szCs w:val="24"/>
        </w:rPr>
        <w:t xml:space="preserve">  </w:t>
      </w:r>
    </w:p>
    <w:p w14:paraId="20383BDF" w14:textId="28FDC004" w:rsidR="00733576" w:rsidRPr="00CE12F2" w:rsidRDefault="00733576" w:rsidP="0088108C">
      <w:pPr>
        <w:jc w:val="both"/>
        <w:rPr>
          <w:rFonts w:cs="Times New Roman"/>
          <w:color w:val="595959" w:themeColor="text1" w:themeTint="A6"/>
          <w:sz w:val="24"/>
          <w:szCs w:val="24"/>
        </w:rPr>
      </w:pPr>
      <w:r w:rsidRPr="00CE12F2">
        <w:rPr>
          <w:rFonts w:cs="Times New Roman"/>
          <w:color w:val="595959" w:themeColor="text1" w:themeTint="A6"/>
          <w:sz w:val="24"/>
          <w:szCs w:val="24"/>
          <w:highlight w:val="yellow"/>
        </w:rPr>
        <w:t>DATE:</w:t>
      </w:r>
    </w:p>
    <w:p w14:paraId="7538C4C2" w14:textId="77777777" w:rsidR="00EB37CA" w:rsidRPr="00CE12F2" w:rsidRDefault="00EB37CA" w:rsidP="0088108C">
      <w:pPr>
        <w:jc w:val="both"/>
        <w:rPr>
          <w:rFonts w:cs="Times New Roman"/>
          <w:color w:val="595959" w:themeColor="text1" w:themeTint="A6"/>
          <w:sz w:val="24"/>
          <w:szCs w:val="24"/>
        </w:rPr>
      </w:pPr>
      <w:r w:rsidRPr="00CE12F2">
        <w:rPr>
          <w:rFonts w:cs="Times New Roman"/>
          <w:color w:val="595959" w:themeColor="text1" w:themeTint="A6"/>
          <w:sz w:val="24"/>
          <w:szCs w:val="24"/>
        </w:rPr>
        <w:t xml:space="preserve">BY ORDER AND FOR ACCOUNT OF:  </w:t>
      </w:r>
    </w:p>
    <w:p w14:paraId="7538C4C3" w14:textId="77777777" w:rsidR="00EB37CA" w:rsidRPr="00CE12F2" w:rsidRDefault="00EB37CA" w:rsidP="0088108C">
      <w:pPr>
        <w:spacing w:after="0"/>
        <w:jc w:val="both"/>
        <w:rPr>
          <w:rFonts w:cs="Times New Roman"/>
          <w:color w:val="595959" w:themeColor="text1" w:themeTint="A6"/>
          <w:sz w:val="24"/>
          <w:szCs w:val="24"/>
          <w:highlight w:val="yellow"/>
        </w:rPr>
      </w:pPr>
      <w:r w:rsidRPr="00CE12F2">
        <w:rPr>
          <w:rFonts w:cs="Times New Roman"/>
          <w:color w:val="595959" w:themeColor="text1" w:themeTint="A6"/>
          <w:sz w:val="24"/>
          <w:szCs w:val="24"/>
          <w:highlight w:val="yellow"/>
        </w:rPr>
        <w:t xml:space="preserve">NAME OF CUSTOMER        </w:t>
      </w:r>
    </w:p>
    <w:p w14:paraId="7538C4C4" w14:textId="77777777" w:rsidR="00EB37CA" w:rsidRPr="00CE12F2" w:rsidRDefault="00EB37CA" w:rsidP="0088108C">
      <w:pPr>
        <w:spacing w:after="0"/>
        <w:jc w:val="both"/>
        <w:rPr>
          <w:rFonts w:cs="Times New Roman"/>
          <w:color w:val="595959" w:themeColor="text1" w:themeTint="A6"/>
          <w:sz w:val="24"/>
          <w:szCs w:val="24"/>
        </w:rPr>
      </w:pPr>
      <w:r w:rsidRPr="00CE12F2">
        <w:rPr>
          <w:rFonts w:cs="Times New Roman"/>
          <w:color w:val="595959" w:themeColor="text1" w:themeTint="A6"/>
          <w:sz w:val="24"/>
          <w:szCs w:val="24"/>
          <w:highlight w:val="yellow"/>
        </w:rPr>
        <w:t>ADDRESS OF CUSTOMER</w:t>
      </w:r>
      <w:r w:rsidRPr="00CE12F2">
        <w:rPr>
          <w:rFonts w:cs="Times New Roman"/>
          <w:color w:val="595959" w:themeColor="text1" w:themeTint="A6"/>
          <w:sz w:val="24"/>
          <w:szCs w:val="24"/>
        </w:rPr>
        <w:t xml:space="preserve">           </w:t>
      </w:r>
    </w:p>
    <w:p w14:paraId="7538C4C5" w14:textId="77777777" w:rsidR="00EB37CA" w:rsidRPr="00CE12F2" w:rsidRDefault="00EB37CA" w:rsidP="0088108C">
      <w:pPr>
        <w:jc w:val="both"/>
        <w:rPr>
          <w:rFonts w:cs="Times New Roman"/>
          <w:color w:val="595959" w:themeColor="text1" w:themeTint="A6"/>
          <w:sz w:val="24"/>
          <w:szCs w:val="24"/>
        </w:rPr>
      </w:pPr>
    </w:p>
    <w:p w14:paraId="7538C4C6" w14:textId="77777777" w:rsidR="00DF4D8D" w:rsidRPr="00CE12F2" w:rsidRDefault="00EB37CA" w:rsidP="0088108C">
      <w:pPr>
        <w:jc w:val="both"/>
        <w:rPr>
          <w:rFonts w:cs="Times New Roman"/>
          <w:color w:val="595959" w:themeColor="text1" w:themeTint="A6"/>
          <w:sz w:val="24"/>
          <w:szCs w:val="24"/>
        </w:rPr>
      </w:pPr>
      <w:r w:rsidRPr="00CE12F2">
        <w:rPr>
          <w:rFonts w:cs="Times New Roman"/>
          <w:color w:val="595959" w:themeColor="text1" w:themeTint="A6"/>
          <w:sz w:val="24"/>
          <w:szCs w:val="24"/>
        </w:rPr>
        <w:t xml:space="preserve">IN FAVOUR OF:   </w:t>
      </w:r>
    </w:p>
    <w:p w14:paraId="7538C4C7" w14:textId="77777777" w:rsidR="00EB37CA" w:rsidRPr="00CE12F2" w:rsidRDefault="00EB37CA" w:rsidP="0088108C">
      <w:pPr>
        <w:spacing w:after="0" w:line="240" w:lineRule="auto"/>
        <w:jc w:val="both"/>
        <w:rPr>
          <w:rFonts w:cs="Times New Roman"/>
          <w:color w:val="595959" w:themeColor="text1" w:themeTint="A6"/>
          <w:sz w:val="24"/>
          <w:szCs w:val="24"/>
        </w:rPr>
      </w:pPr>
      <w:r w:rsidRPr="00CE12F2">
        <w:rPr>
          <w:rFonts w:cs="Times New Roman"/>
          <w:color w:val="595959" w:themeColor="text1" w:themeTint="A6"/>
          <w:sz w:val="24"/>
          <w:szCs w:val="24"/>
        </w:rPr>
        <w:t xml:space="preserve">PHOENIX PARK GAS PROCESSORS LIMITED       </w:t>
      </w:r>
    </w:p>
    <w:p w14:paraId="7538C4C8" w14:textId="77777777" w:rsidR="00EB37CA" w:rsidRPr="00CE12F2" w:rsidRDefault="00EB37CA" w:rsidP="0088108C">
      <w:pPr>
        <w:spacing w:after="0" w:line="240" w:lineRule="auto"/>
        <w:jc w:val="both"/>
        <w:rPr>
          <w:rFonts w:cs="Times New Roman"/>
          <w:color w:val="595959" w:themeColor="text1" w:themeTint="A6"/>
          <w:sz w:val="24"/>
          <w:szCs w:val="24"/>
        </w:rPr>
      </w:pPr>
      <w:r w:rsidRPr="00CE12F2">
        <w:rPr>
          <w:rFonts w:cs="Times New Roman"/>
          <w:color w:val="595959" w:themeColor="text1" w:themeTint="A6"/>
          <w:sz w:val="24"/>
          <w:szCs w:val="24"/>
        </w:rPr>
        <w:t>PPGPL ADMINISTRATIVE OFFICE,</w:t>
      </w:r>
    </w:p>
    <w:p w14:paraId="7538C4C9" w14:textId="77777777" w:rsidR="00EB37CA" w:rsidRPr="00CE12F2" w:rsidRDefault="00EB37CA" w:rsidP="0088108C">
      <w:pPr>
        <w:spacing w:after="0"/>
        <w:jc w:val="both"/>
        <w:rPr>
          <w:rFonts w:cs="Times New Roman"/>
          <w:color w:val="595959" w:themeColor="text1" w:themeTint="A6"/>
          <w:sz w:val="24"/>
          <w:szCs w:val="24"/>
        </w:rPr>
      </w:pPr>
      <w:r w:rsidRPr="00CE12F2">
        <w:rPr>
          <w:rFonts w:cs="Times New Roman"/>
          <w:color w:val="595959" w:themeColor="text1" w:themeTint="A6"/>
          <w:sz w:val="24"/>
          <w:szCs w:val="24"/>
        </w:rPr>
        <w:t>RIVULET ROAD,</w:t>
      </w:r>
    </w:p>
    <w:p w14:paraId="7538C4CA" w14:textId="77777777" w:rsidR="00EB37CA" w:rsidRPr="00CE12F2" w:rsidRDefault="00EB37CA" w:rsidP="0088108C">
      <w:pPr>
        <w:spacing w:after="0"/>
        <w:jc w:val="both"/>
        <w:rPr>
          <w:rFonts w:cs="Times New Roman"/>
          <w:color w:val="595959" w:themeColor="text1" w:themeTint="A6"/>
          <w:sz w:val="24"/>
          <w:szCs w:val="24"/>
        </w:rPr>
      </w:pPr>
      <w:r w:rsidRPr="00CE12F2">
        <w:rPr>
          <w:rFonts w:cs="Times New Roman"/>
          <w:color w:val="595959" w:themeColor="text1" w:themeTint="A6"/>
          <w:sz w:val="24"/>
          <w:szCs w:val="24"/>
        </w:rPr>
        <w:t>COUVA,</w:t>
      </w:r>
    </w:p>
    <w:p w14:paraId="7538C4CB" w14:textId="77777777" w:rsidR="00EB37CA" w:rsidRPr="00CE12F2" w:rsidRDefault="00EB37CA" w:rsidP="0088108C">
      <w:pPr>
        <w:spacing w:after="0"/>
        <w:jc w:val="both"/>
        <w:rPr>
          <w:rFonts w:cs="Times New Roman"/>
          <w:color w:val="595959" w:themeColor="text1" w:themeTint="A6"/>
          <w:sz w:val="24"/>
          <w:szCs w:val="24"/>
        </w:rPr>
      </w:pPr>
      <w:r w:rsidRPr="00CE12F2">
        <w:rPr>
          <w:rFonts w:cs="Times New Roman"/>
          <w:color w:val="595959" w:themeColor="text1" w:themeTint="A6"/>
          <w:sz w:val="24"/>
          <w:szCs w:val="24"/>
        </w:rPr>
        <w:t>TRINIDAD, W.I.</w:t>
      </w:r>
    </w:p>
    <w:p w14:paraId="7538C4CC" w14:textId="77777777" w:rsidR="0002619B" w:rsidRPr="00CE12F2" w:rsidRDefault="0002619B" w:rsidP="0088108C">
      <w:pPr>
        <w:spacing w:after="0"/>
        <w:jc w:val="both"/>
        <w:rPr>
          <w:rFonts w:cs="Times New Roman"/>
          <w:color w:val="595959" w:themeColor="text1" w:themeTint="A6"/>
          <w:sz w:val="24"/>
          <w:szCs w:val="24"/>
        </w:rPr>
      </w:pPr>
    </w:p>
    <w:p w14:paraId="7538C4CD" w14:textId="77777777" w:rsidR="00256B92" w:rsidRPr="00CE12F2" w:rsidRDefault="0002619B" w:rsidP="0088108C">
      <w:pPr>
        <w:spacing w:after="0"/>
        <w:jc w:val="both"/>
        <w:rPr>
          <w:rFonts w:cs="Times New Roman"/>
          <w:color w:val="595959" w:themeColor="text1" w:themeTint="A6"/>
          <w:sz w:val="24"/>
          <w:szCs w:val="24"/>
        </w:rPr>
      </w:pPr>
      <w:r w:rsidRPr="00CE12F2">
        <w:rPr>
          <w:rFonts w:cs="Times New Roman"/>
          <w:b/>
          <w:color w:val="595959" w:themeColor="text1" w:themeTint="A6"/>
          <w:sz w:val="24"/>
          <w:szCs w:val="24"/>
        </w:rPr>
        <w:t>FOR AN AMOUNT OF:</w:t>
      </w:r>
      <w:r w:rsidRPr="00CE12F2">
        <w:rPr>
          <w:rFonts w:cs="Times New Roman"/>
          <w:color w:val="595959" w:themeColor="text1" w:themeTint="A6"/>
          <w:sz w:val="24"/>
          <w:szCs w:val="24"/>
        </w:rPr>
        <w:t xml:space="preserve"> </w:t>
      </w:r>
      <w:r w:rsidRPr="00CE12F2">
        <w:rPr>
          <w:rFonts w:cs="Times New Roman"/>
          <w:color w:val="595959" w:themeColor="text1" w:themeTint="A6"/>
          <w:sz w:val="24"/>
          <w:szCs w:val="24"/>
          <w:highlight w:val="yellow"/>
        </w:rPr>
        <w:t>US$</w:t>
      </w:r>
      <w:r w:rsidR="00256B92" w:rsidRPr="00CE12F2">
        <w:rPr>
          <w:rFonts w:cs="Times New Roman"/>
          <w:color w:val="595959" w:themeColor="text1" w:themeTint="A6"/>
          <w:sz w:val="24"/>
          <w:szCs w:val="24"/>
          <w:highlight w:val="yellow"/>
        </w:rPr>
        <w:t xml:space="preserve"> </w:t>
      </w:r>
      <w:r w:rsidRPr="00CE12F2">
        <w:rPr>
          <w:rFonts w:cs="Times New Roman"/>
          <w:color w:val="595959" w:themeColor="text1" w:themeTint="A6"/>
          <w:sz w:val="24"/>
          <w:szCs w:val="24"/>
          <w:highlight w:val="yellow"/>
        </w:rPr>
        <w:t>(INSERT AMOUNT IN NUMBERS</w:t>
      </w:r>
      <w:r w:rsidR="00256B92" w:rsidRPr="00CE12F2">
        <w:rPr>
          <w:rFonts w:cs="Times New Roman"/>
          <w:color w:val="595959" w:themeColor="text1" w:themeTint="A6"/>
          <w:sz w:val="24"/>
          <w:szCs w:val="24"/>
          <w:highlight w:val="yellow"/>
        </w:rPr>
        <w:t>) +</w:t>
      </w:r>
      <w:r w:rsidRPr="00CE12F2">
        <w:rPr>
          <w:rFonts w:cs="Times New Roman"/>
          <w:color w:val="595959" w:themeColor="text1" w:themeTint="A6"/>
          <w:sz w:val="24"/>
          <w:szCs w:val="24"/>
          <w:highlight w:val="yellow"/>
        </w:rPr>
        <w:t>/- 10%</w:t>
      </w:r>
      <w:r w:rsidRPr="00CE12F2">
        <w:rPr>
          <w:rFonts w:cs="Times New Roman"/>
          <w:color w:val="595959" w:themeColor="text1" w:themeTint="A6"/>
          <w:sz w:val="24"/>
          <w:szCs w:val="24"/>
        </w:rPr>
        <w:t xml:space="preserve">  </w:t>
      </w:r>
    </w:p>
    <w:p w14:paraId="7538C4CE" w14:textId="77777777" w:rsidR="0002619B" w:rsidRPr="00CE12F2" w:rsidRDefault="00672DF9" w:rsidP="0088108C">
      <w:pPr>
        <w:spacing w:after="0"/>
        <w:ind w:left="1440"/>
        <w:jc w:val="both"/>
        <w:rPr>
          <w:rFonts w:cs="Times New Roman"/>
          <w:color w:val="595959" w:themeColor="text1" w:themeTint="A6"/>
          <w:sz w:val="24"/>
          <w:szCs w:val="24"/>
        </w:rPr>
      </w:pPr>
      <w:r w:rsidRPr="00CE12F2">
        <w:rPr>
          <w:rFonts w:cs="Times New Roman"/>
          <w:color w:val="595959" w:themeColor="text1" w:themeTint="A6"/>
          <w:sz w:val="24"/>
          <w:szCs w:val="24"/>
        </w:rPr>
        <w:t xml:space="preserve">          </w:t>
      </w:r>
      <w:r w:rsidR="003A4B83" w:rsidRPr="00CE12F2">
        <w:rPr>
          <w:rFonts w:cs="Times New Roman"/>
          <w:color w:val="595959" w:themeColor="text1" w:themeTint="A6"/>
          <w:sz w:val="24"/>
          <w:szCs w:val="24"/>
        </w:rPr>
        <w:t xml:space="preserve">    </w:t>
      </w:r>
      <w:r w:rsidRPr="00CE12F2">
        <w:rPr>
          <w:rFonts w:cs="Times New Roman"/>
          <w:color w:val="595959" w:themeColor="text1" w:themeTint="A6"/>
          <w:sz w:val="24"/>
          <w:szCs w:val="24"/>
        </w:rPr>
        <w:t xml:space="preserve"> </w:t>
      </w:r>
      <w:r w:rsidR="0002619B" w:rsidRPr="00CE12F2">
        <w:rPr>
          <w:rFonts w:cs="Times New Roman"/>
          <w:color w:val="595959" w:themeColor="text1" w:themeTint="A6"/>
          <w:sz w:val="24"/>
          <w:szCs w:val="24"/>
          <w:highlight w:val="yellow"/>
        </w:rPr>
        <w:t>(US$ (INSERT AMOUNT IN WORDS) PLUS OR MINUS TEN PERCENT)</w:t>
      </w:r>
      <w:r w:rsidR="0002619B" w:rsidRPr="00CE12F2">
        <w:rPr>
          <w:rFonts w:cs="Times New Roman"/>
          <w:color w:val="595959" w:themeColor="text1" w:themeTint="A6"/>
          <w:sz w:val="24"/>
          <w:szCs w:val="24"/>
        </w:rPr>
        <w:t xml:space="preserve">  </w:t>
      </w:r>
    </w:p>
    <w:p w14:paraId="7538C4CF" w14:textId="77777777" w:rsidR="0002619B" w:rsidRPr="00CE12F2" w:rsidRDefault="0002619B" w:rsidP="0088108C">
      <w:pPr>
        <w:spacing w:after="0"/>
        <w:jc w:val="both"/>
        <w:rPr>
          <w:rFonts w:cs="Times New Roman"/>
          <w:color w:val="595959" w:themeColor="text1" w:themeTint="A6"/>
          <w:sz w:val="24"/>
          <w:szCs w:val="24"/>
        </w:rPr>
      </w:pPr>
    </w:p>
    <w:p w14:paraId="7538C4D0" w14:textId="77777777" w:rsidR="0002619B" w:rsidRDefault="0002619B" w:rsidP="0088108C">
      <w:pPr>
        <w:spacing w:after="0"/>
        <w:jc w:val="both"/>
        <w:rPr>
          <w:rFonts w:cs="Times New Roman"/>
          <w:color w:val="595959" w:themeColor="text1" w:themeTint="A6"/>
          <w:sz w:val="24"/>
          <w:szCs w:val="24"/>
        </w:rPr>
      </w:pPr>
      <w:r w:rsidRPr="00CE12F2">
        <w:rPr>
          <w:rFonts w:cs="Times New Roman"/>
          <w:color w:val="595959" w:themeColor="text1" w:themeTint="A6"/>
          <w:sz w:val="24"/>
          <w:szCs w:val="24"/>
        </w:rPr>
        <w:t>THIS STANDBY LET</w:t>
      </w:r>
      <w:r w:rsidR="00E10123" w:rsidRPr="00CE12F2">
        <w:rPr>
          <w:rFonts w:cs="Times New Roman"/>
          <w:color w:val="595959" w:themeColor="text1" w:themeTint="A6"/>
          <w:sz w:val="24"/>
          <w:szCs w:val="24"/>
        </w:rPr>
        <w:t xml:space="preserve">TER OF CREDIT  IS VALID UNTIL </w:t>
      </w:r>
      <w:r w:rsidR="00E10123" w:rsidRPr="00CE12F2">
        <w:rPr>
          <w:rFonts w:cs="Times New Roman"/>
          <w:color w:val="595959" w:themeColor="text1" w:themeTint="A6"/>
          <w:sz w:val="24"/>
          <w:szCs w:val="24"/>
          <w:highlight w:val="yellow"/>
        </w:rPr>
        <w:t>(</w:t>
      </w:r>
      <w:r w:rsidRPr="00CE12F2">
        <w:rPr>
          <w:rFonts w:cs="Times New Roman"/>
          <w:color w:val="595959" w:themeColor="text1" w:themeTint="A6"/>
          <w:sz w:val="24"/>
          <w:szCs w:val="24"/>
          <w:highlight w:val="yellow"/>
        </w:rPr>
        <w:t>INSERT EXPIRY DATE)</w:t>
      </w:r>
      <w:r w:rsidRPr="00CE12F2">
        <w:rPr>
          <w:rFonts w:cs="Times New Roman"/>
          <w:color w:val="595959" w:themeColor="text1" w:themeTint="A6"/>
          <w:sz w:val="24"/>
          <w:szCs w:val="24"/>
        </w:rPr>
        <w:t xml:space="preserve"> AT COUNTERS IN </w:t>
      </w:r>
      <w:r w:rsidRPr="00CE12F2">
        <w:rPr>
          <w:rFonts w:cs="Times New Roman"/>
          <w:color w:val="595959" w:themeColor="text1" w:themeTint="A6"/>
          <w:sz w:val="24"/>
          <w:szCs w:val="24"/>
          <w:highlight w:val="yellow"/>
        </w:rPr>
        <w:t>(INSERT  LOCATION)</w:t>
      </w:r>
      <w:r w:rsidRPr="00CE12F2">
        <w:rPr>
          <w:rFonts w:cs="Times New Roman"/>
          <w:color w:val="595959" w:themeColor="text1" w:themeTint="A6"/>
          <w:sz w:val="24"/>
          <w:szCs w:val="24"/>
        </w:rPr>
        <w:t xml:space="preserve">  AND  IS  AVAILABLE  FOR  PAYMENT  AT  SIGHT  BUT  NOT  EARLIER  THAN </w:t>
      </w:r>
      <w:r w:rsidRPr="00CE12F2">
        <w:rPr>
          <w:rFonts w:cs="Times New Roman"/>
          <w:color w:val="595959" w:themeColor="text1" w:themeTint="A6"/>
          <w:sz w:val="24"/>
          <w:szCs w:val="24"/>
          <w:highlight w:val="yellow"/>
        </w:rPr>
        <w:t>(INSERT  NUMBER  OF  CREDIT  DAYS)</w:t>
      </w:r>
      <w:r w:rsidRPr="00CE12F2">
        <w:rPr>
          <w:rFonts w:cs="Times New Roman"/>
          <w:color w:val="595959" w:themeColor="text1" w:themeTint="A6"/>
          <w:sz w:val="24"/>
          <w:szCs w:val="24"/>
        </w:rPr>
        <w:t xml:space="preserve"> CALENDAR  DAYS  AFTER  BILL  OF  LADING  DATE,  AGAINST  PRESENTATION OF THE FOLLOWING DOCUMENTS:  </w:t>
      </w:r>
    </w:p>
    <w:p w14:paraId="62BCC62C" w14:textId="77777777" w:rsidR="00076E40" w:rsidRDefault="00076E40" w:rsidP="00076E40">
      <w:pPr>
        <w:spacing w:after="0"/>
        <w:jc w:val="both"/>
        <w:rPr>
          <w:rFonts w:cs="Times New Roman"/>
          <w:color w:val="595959" w:themeColor="text1" w:themeTint="A6"/>
          <w:sz w:val="24"/>
          <w:szCs w:val="24"/>
        </w:rPr>
      </w:pPr>
    </w:p>
    <w:p w14:paraId="75AC6DB0" w14:textId="77777777" w:rsidR="00076E40" w:rsidRDefault="00076E40" w:rsidP="00076E40">
      <w:pPr>
        <w:spacing w:after="0"/>
        <w:jc w:val="both"/>
        <w:rPr>
          <w:rFonts w:cs="Times New Roman"/>
          <w:color w:val="595959" w:themeColor="text1" w:themeTint="A6"/>
          <w:sz w:val="24"/>
          <w:szCs w:val="24"/>
        </w:rPr>
      </w:pPr>
    </w:p>
    <w:p w14:paraId="7538C4D2" w14:textId="0F025832" w:rsidR="0002619B" w:rsidRPr="00CE12F2" w:rsidRDefault="0002619B" w:rsidP="0088108C">
      <w:pPr>
        <w:pStyle w:val="ListParagraph"/>
        <w:numPr>
          <w:ilvl w:val="0"/>
          <w:numId w:val="1"/>
        </w:numPr>
        <w:spacing w:after="0"/>
        <w:jc w:val="both"/>
        <w:rPr>
          <w:rFonts w:cs="Times New Roman"/>
          <w:color w:val="595959" w:themeColor="text1" w:themeTint="A6"/>
          <w:sz w:val="24"/>
          <w:szCs w:val="24"/>
        </w:rPr>
      </w:pPr>
      <w:r w:rsidRPr="00CE12F2">
        <w:rPr>
          <w:rFonts w:cs="Times New Roman"/>
          <w:color w:val="595959" w:themeColor="text1" w:themeTint="A6"/>
          <w:sz w:val="24"/>
          <w:szCs w:val="24"/>
        </w:rPr>
        <w:lastRenderedPageBreak/>
        <w:t xml:space="preserve">COPY OF UNPAID SELLER'S COMMERCIAL INVOICE </w:t>
      </w:r>
      <w:r w:rsidR="007625CD" w:rsidRPr="00CE12F2">
        <w:rPr>
          <w:rFonts w:cs="Times New Roman"/>
          <w:color w:val="595959" w:themeColor="text1" w:themeTint="A6"/>
          <w:sz w:val="24"/>
          <w:szCs w:val="24"/>
        </w:rPr>
        <w:t xml:space="preserve">INDICATING BILL OF </w:t>
      </w:r>
      <w:r w:rsidRPr="00CE12F2">
        <w:rPr>
          <w:rFonts w:cs="Times New Roman"/>
          <w:color w:val="595959" w:themeColor="text1" w:themeTint="A6"/>
          <w:sz w:val="24"/>
          <w:szCs w:val="24"/>
        </w:rPr>
        <w:t>L</w:t>
      </w:r>
      <w:r w:rsidR="007625CD" w:rsidRPr="00CE12F2">
        <w:rPr>
          <w:rFonts w:cs="Times New Roman"/>
          <w:color w:val="595959" w:themeColor="text1" w:themeTint="A6"/>
          <w:sz w:val="24"/>
          <w:szCs w:val="24"/>
        </w:rPr>
        <w:t>ADING</w:t>
      </w:r>
      <w:r w:rsidRPr="00CE12F2">
        <w:rPr>
          <w:rFonts w:cs="Times New Roman"/>
          <w:color w:val="595959" w:themeColor="text1" w:themeTint="A6"/>
          <w:sz w:val="24"/>
          <w:szCs w:val="24"/>
        </w:rPr>
        <w:t xml:space="preserve"> QUANTITY, </w:t>
      </w:r>
      <w:r w:rsidR="007625CD" w:rsidRPr="00CE12F2">
        <w:rPr>
          <w:rFonts w:cs="Times New Roman"/>
          <w:color w:val="595959" w:themeColor="text1" w:themeTint="A6"/>
          <w:sz w:val="24"/>
          <w:szCs w:val="24"/>
        </w:rPr>
        <w:t xml:space="preserve">BILL OF LADING </w:t>
      </w:r>
      <w:r w:rsidRPr="00CE12F2">
        <w:rPr>
          <w:rFonts w:cs="Times New Roman"/>
          <w:color w:val="595959" w:themeColor="text1" w:themeTint="A6"/>
          <w:sz w:val="24"/>
          <w:szCs w:val="24"/>
        </w:rPr>
        <w:t>DATE, DESCRIPTION OF GOODS</w:t>
      </w:r>
      <w:r w:rsidR="007E3976">
        <w:rPr>
          <w:rFonts w:cs="Times New Roman"/>
          <w:color w:val="595959" w:themeColor="text1" w:themeTint="A6"/>
          <w:sz w:val="24"/>
          <w:szCs w:val="24"/>
        </w:rPr>
        <w:t>,</w:t>
      </w:r>
      <w:r w:rsidRPr="00CE12F2">
        <w:rPr>
          <w:rFonts w:cs="Times New Roman"/>
          <w:color w:val="595959" w:themeColor="text1" w:themeTint="A6"/>
          <w:sz w:val="24"/>
          <w:szCs w:val="24"/>
        </w:rPr>
        <w:t xml:space="preserve"> PRICE</w:t>
      </w:r>
      <w:r w:rsidR="00495764" w:rsidRPr="00CE12F2">
        <w:rPr>
          <w:rFonts w:cs="Times New Roman"/>
          <w:color w:val="595959" w:themeColor="text1" w:themeTint="A6"/>
          <w:sz w:val="24"/>
          <w:szCs w:val="24"/>
        </w:rPr>
        <w:t xml:space="preserve"> AND VALUE </w:t>
      </w:r>
      <w:r w:rsidR="00495764" w:rsidRPr="00CE12F2">
        <w:rPr>
          <w:rFonts w:cs="Times New Roman"/>
          <w:color w:val="595959" w:themeColor="text1" w:themeTint="A6"/>
          <w:sz w:val="24"/>
          <w:szCs w:val="24"/>
        </w:rPr>
        <w:t>(TELEX/FAX/E-MAIL ACCEPTABLE)</w:t>
      </w:r>
      <w:r w:rsidRPr="00CE12F2">
        <w:rPr>
          <w:rFonts w:cs="Times New Roman"/>
          <w:color w:val="595959" w:themeColor="text1" w:themeTint="A6"/>
          <w:sz w:val="24"/>
          <w:szCs w:val="24"/>
        </w:rPr>
        <w:t xml:space="preserve">.  </w:t>
      </w:r>
    </w:p>
    <w:p w14:paraId="7538C4D3" w14:textId="77777777" w:rsidR="0002619B" w:rsidRPr="00CE12F2" w:rsidRDefault="0002619B" w:rsidP="0088108C">
      <w:pPr>
        <w:pStyle w:val="ListParagraph"/>
        <w:spacing w:after="0"/>
        <w:jc w:val="both"/>
        <w:rPr>
          <w:rFonts w:cs="Times New Roman"/>
          <w:color w:val="595959" w:themeColor="text1" w:themeTint="A6"/>
          <w:sz w:val="24"/>
          <w:szCs w:val="24"/>
        </w:rPr>
      </w:pPr>
    </w:p>
    <w:p w14:paraId="7538C4D4" w14:textId="564F1E0D" w:rsidR="0002619B" w:rsidRPr="00CE12F2" w:rsidRDefault="0002619B" w:rsidP="0088108C">
      <w:pPr>
        <w:pStyle w:val="ListParagraph"/>
        <w:numPr>
          <w:ilvl w:val="0"/>
          <w:numId w:val="1"/>
        </w:numPr>
        <w:spacing w:after="0"/>
        <w:jc w:val="both"/>
        <w:rPr>
          <w:rFonts w:cs="Times New Roman"/>
          <w:color w:val="595959" w:themeColor="text1" w:themeTint="A6"/>
          <w:sz w:val="24"/>
          <w:szCs w:val="24"/>
        </w:rPr>
      </w:pPr>
      <w:r w:rsidRPr="00CE12F2">
        <w:rPr>
          <w:rFonts w:cs="Times New Roman"/>
          <w:color w:val="595959" w:themeColor="text1" w:themeTint="A6"/>
          <w:sz w:val="24"/>
          <w:szCs w:val="24"/>
        </w:rPr>
        <w:t xml:space="preserve">COPY OF ORIGINAL CLEAN ON BOARD BILL OF LADING ISSUED OR ENDORSED TO THE                    ORDER OF </w:t>
      </w:r>
      <w:r w:rsidRPr="00CE12F2">
        <w:rPr>
          <w:rFonts w:cs="Times New Roman"/>
          <w:color w:val="595959" w:themeColor="text1" w:themeTint="A6"/>
          <w:sz w:val="24"/>
          <w:szCs w:val="24"/>
          <w:highlight w:val="yellow"/>
        </w:rPr>
        <w:t>(</w:t>
      </w:r>
      <w:r w:rsidR="008E5DD7" w:rsidRPr="00CE12F2">
        <w:rPr>
          <w:rFonts w:cs="Times New Roman"/>
          <w:color w:val="595959" w:themeColor="text1" w:themeTint="A6"/>
          <w:sz w:val="24"/>
          <w:szCs w:val="24"/>
          <w:highlight w:val="yellow"/>
        </w:rPr>
        <w:t>INSERT NAME</w:t>
      </w:r>
      <w:r w:rsidRPr="00CE12F2">
        <w:rPr>
          <w:rFonts w:cs="Times New Roman"/>
          <w:color w:val="595959" w:themeColor="text1" w:themeTint="A6"/>
          <w:sz w:val="24"/>
          <w:szCs w:val="24"/>
          <w:highlight w:val="yellow"/>
        </w:rPr>
        <w:t xml:space="preserve"> OF CUSTOMER/ NAME OF BANK/ OTHER)</w:t>
      </w:r>
      <w:r w:rsidR="008E5DD7">
        <w:rPr>
          <w:rFonts w:cs="Times New Roman"/>
          <w:color w:val="595959" w:themeColor="text1" w:themeTint="A6"/>
          <w:sz w:val="24"/>
          <w:szCs w:val="24"/>
        </w:rPr>
        <w:t>, MARKED “FREIGHT PAYABLE AS PER CHARTER PARTY”.</w:t>
      </w:r>
      <w:r w:rsidR="00B873CF">
        <w:rPr>
          <w:rFonts w:cs="Times New Roman"/>
          <w:color w:val="595959" w:themeColor="text1" w:themeTint="A6"/>
          <w:sz w:val="24"/>
          <w:szCs w:val="24"/>
        </w:rPr>
        <w:t xml:space="preserve">  </w:t>
      </w:r>
    </w:p>
    <w:p w14:paraId="6621A55D" w14:textId="77777777" w:rsidR="00495764" w:rsidRPr="00CE12F2" w:rsidRDefault="00495764" w:rsidP="0088108C">
      <w:pPr>
        <w:pStyle w:val="ListParagraph"/>
        <w:jc w:val="both"/>
        <w:rPr>
          <w:rFonts w:cs="Times New Roman"/>
          <w:color w:val="595959" w:themeColor="text1" w:themeTint="A6"/>
          <w:sz w:val="24"/>
          <w:szCs w:val="24"/>
        </w:rPr>
      </w:pPr>
    </w:p>
    <w:p w14:paraId="7A060F04" w14:textId="4E1F8061" w:rsidR="00495764" w:rsidRPr="00CE12F2" w:rsidRDefault="00495764" w:rsidP="0088108C">
      <w:pPr>
        <w:pStyle w:val="ListParagraph"/>
        <w:numPr>
          <w:ilvl w:val="0"/>
          <w:numId w:val="1"/>
        </w:numPr>
        <w:jc w:val="both"/>
        <w:rPr>
          <w:rFonts w:cs="Times New Roman"/>
          <w:color w:val="595959" w:themeColor="text1" w:themeTint="A6"/>
          <w:sz w:val="24"/>
          <w:szCs w:val="24"/>
        </w:rPr>
      </w:pPr>
      <w:r w:rsidRPr="00CE12F2">
        <w:rPr>
          <w:rFonts w:cs="Times New Roman"/>
          <w:color w:val="595959" w:themeColor="text1" w:themeTint="A6"/>
          <w:sz w:val="24"/>
          <w:szCs w:val="24"/>
        </w:rPr>
        <w:t xml:space="preserve">COPY OF </w:t>
      </w:r>
      <w:r w:rsidR="00B873CF">
        <w:rPr>
          <w:rFonts w:cs="Times New Roman"/>
          <w:color w:val="595959" w:themeColor="text1" w:themeTint="A6"/>
          <w:sz w:val="24"/>
          <w:szCs w:val="24"/>
        </w:rPr>
        <w:t>SHIP’S QUANTITY REPORT</w:t>
      </w:r>
      <w:r w:rsidRPr="00CE12F2">
        <w:rPr>
          <w:rFonts w:cs="Times New Roman"/>
          <w:color w:val="595959" w:themeColor="text1" w:themeTint="A6"/>
          <w:sz w:val="24"/>
          <w:szCs w:val="24"/>
        </w:rPr>
        <w:t xml:space="preserve"> ISSUED OR ENDORSED </w:t>
      </w:r>
      <w:r w:rsidR="0088108C">
        <w:rPr>
          <w:rFonts w:cs="Times New Roman"/>
          <w:color w:val="595959" w:themeColor="text1" w:themeTint="A6"/>
          <w:sz w:val="24"/>
          <w:szCs w:val="24"/>
        </w:rPr>
        <w:t xml:space="preserve">BY A NOMINATED </w:t>
      </w:r>
      <w:r w:rsidR="0088108C" w:rsidRPr="00CE12F2">
        <w:rPr>
          <w:rFonts w:cs="Times New Roman"/>
          <w:color w:val="595959" w:themeColor="text1" w:themeTint="A6"/>
          <w:sz w:val="24"/>
          <w:szCs w:val="24"/>
        </w:rPr>
        <w:t>INDEPENDENT INSPECTOR</w:t>
      </w:r>
      <w:r w:rsidRPr="00CE12F2">
        <w:rPr>
          <w:rFonts w:cs="Times New Roman"/>
          <w:color w:val="595959" w:themeColor="text1" w:themeTint="A6"/>
          <w:sz w:val="24"/>
          <w:szCs w:val="24"/>
        </w:rPr>
        <w:t xml:space="preserve"> AT LOAD PORT.</w:t>
      </w:r>
    </w:p>
    <w:p w14:paraId="6CDDB7FC" w14:textId="77777777" w:rsidR="00495764" w:rsidRPr="00CE12F2" w:rsidRDefault="00495764" w:rsidP="0088108C">
      <w:pPr>
        <w:pStyle w:val="ListParagraph"/>
        <w:jc w:val="both"/>
        <w:rPr>
          <w:rFonts w:cs="Times New Roman"/>
          <w:color w:val="595959" w:themeColor="text1" w:themeTint="A6"/>
          <w:sz w:val="24"/>
          <w:szCs w:val="24"/>
        </w:rPr>
      </w:pPr>
    </w:p>
    <w:p w14:paraId="3F639D82" w14:textId="586EFE96" w:rsidR="00495764" w:rsidRPr="00CE12F2" w:rsidRDefault="00495764" w:rsidP="0088108C">
      <w:pPr>
        <w:pStyle w:val="ListParagraph"/>
        <w:numPr>
          <w:ilvl w:val="0"/>
          <w:numId w:val="1"/>
        </w:numPr>
        <w:jc w:val="both"/>
        <w:rPr>
          <w:rFonts w:cs="Times New Roman"/>
          <w:color w:val="595959" w:themeColor="text1" w:themeTint="A6"/>
          <w:sz w:val="24"/>
          <w:szCs w:val="24"/>
        </w:rPr>
      </w:pPr>
      <w:r w:rsidRPr="00CE12F2">
        <w:rPr>
          <w:rFonts w:cs="Times New Roman"/>
          <w:color w:val="595959" w:themeColor="text1" w:themeTint="A6"/>
          <w:sz w:val="24"/>
          <w:szCs w:val="24"/>
        </w:rPr>
        <w:t>COPY OF CERTIFICATE OF ANALYSIS ISSUED OR ENDORSED BY A NOMINATED INDEPENDENT INSPECTOR AT LOAD PORT.</w:t>
      </w:r>
    </w:p>
    <w:p w14:paraId="1A2F27AF" w14:textId="77777777" w:rsidR="00495764" w:rsidRPr="00CE12F2" w:rsidRDefault="00495764" w:rsidP="0088108C">
      <w:pPr>
        <w:pStyle w:val="ListParagraph"/>
        <w:jc w:val="both"/>
        <w:rPr>
          <w:rFonts w:cs="Times New Roman"/>
          <w:color w:val="595959" w:themeColor="text1" w:themeTint="A6"/>
          <w:sz w:val="24"/>
          <w:szCs w:val="24"/>
        </w:rPr>
      </w:pPr>
    </w:p>
    <w:p w14:paraId="11528EA9" w14:textId="1287F213" w:rsidR="00495764" w:rsidRPr="00CE12F2" w:rsidRDefault="00495764" w:rsidP="0088108C">
      <w:pPr>
        <w:pStyle w:val="ListParagraph"/>
        <w:numPr>
          <w:ilvl w:val="0"/>
          <w:numId w:val="1"/>
        </w:numPr>
        <w:jc w:val="both"/>
        <w:rPr>
          <w:rFonts w:cs="Times New Roman"/>
          <w:color w:val="595959" w:themeColor="text1" w:themeTint="A6"/>
          <w:sz w:val="24"/>
          <w:szCs w:val="24"/>
        </w:rPr>
      </w:pPr>
      <w:r w:rsidRPr="00CE12F2">
        <w:rPr>
          <w:rFonts w:cs="Times New Roman"/>
          <w:color w:val="595959" w:themeColor="text1" w:themeTint="A6"/>
          <w:sz w:val="24"/>
          <w:szCs w:val="24"/>
        </w:rPr>
        <w:t>COPY OF CERTIFICATE</w:t>
      </w:r>
      <w:r w:rsidRPr="00CE12F2">
        <w:rPr>
          <w:rFonts w:cs="Times New Roman"/>
          <w:color w:val="595959" w:themeColor="text1" w:themeTint="A6"/>
          <w:sz w:val="24"/>
          <w:szCs w:val="24"/>
        </w:rPr>
        <w:t xml:space="preserve"> (S)</w:t>
      </w:r>
      <w:r w:rsidRPr="00CE12F2">
        <w:rPr>
          <w:rFonts w:cs="Times New Roman"/>
          <w:color w:val="595959" w:themeColor="text1" w:themeTint="A6"/>
          <w:sz w:val="24"/>
          <w:szCs w:val="24"/>
        </w:rPr>
        <w:t xml:space="preserve"> OF </w:t>
      </w:r>
      <w:r w:rsidRPr="00CE12F2">
        <w:rPr>
          <w:rFonts w:cs="Times New Roman"/>
          <w:color w:val="595959" w:themeColor="text1" w:themeTint="A6"/>
          <w:sz w:val="24"/>
          <w:szCs w:val="24"/>
        </w:rPr>
        <w:t>ORIGIN</w:t>
      </w:r>
      <w:r w:rsidRPr="00CE12F2">
        <w:rPr>
          <w:rFonts w:cs="Times New Roman"/>
          <w:color w:val="595959" w:themeColor="text1" w:themeTint="A6"/>
          <w:sz w:val="24"/>
          <w:szCs w:val="24"/>
        </w:rPr>
        <w:t xml:space="preserve"> </w:t>
      </w:r>
      <w:r w:rsidRPr="00CE12F2">
        <w:rPr>
          <w:rFonts w:cs="Times New Roman"/>
          <w:color w:val="595959" w:themeColor="text1" w:themeTint="A6"/>
          <w:sz w:val="24"/>
          <w:szCs w:val="24"/>
        </w:rPr>
        <w:t>DULY SIGNED AND STAMPED.</w:t>
      </w:r>
    </w:p>
    <w:p w14:paraId="75876459" w14:textId="77777777" w:rsidR="00495764" w:rsidRPr="00CE12F2" w:rsidRDefault="00495764" w:rsidP="0088108C">
      <w:pPr>
        <w:pStyle w:val="ListParagraph"/>
        <w:spacing w:after="0"/>
        <w:jc w:val="both"/>
        <w:rPr>
          <w:rFonts w:cs="Times New Roman"/>
          <w:color w:val="595959" w:themeColor="text1" w:themeTint="A6"/>
          <w:sz w:val="24"/>
          <w:szCs w:val="24"/>
        </w:rPr>
      </w:pPr>
    </w:p>
    <w:p w14:paraId="7538C4D5" w14:textId="77777777" w:rsidR="00D241A1" w:rsidRPr="00CE12F2" w:rsidRDefault="00D241A1" w:rsidP="0088108C">
      <w:pPr>
        <w:pStyle w:val="ListParagraph"/>
        <w:jc w:val="both"/>
        <w:rPr>
          <w:rFonts w:cs="Times New Roman"/>
          <w:color w:val="595959" w:themeColor="text1" w:themeTint="A6"/>
          <w:sz w:val="24"/>
          <w:szCs w:val="24"/>
        </w:rPr>
      </w:pPr>
    </w:p>
    <w:p w14:paraId="7538C4D6" w14:textId="346D2F00" w:rsidR="00D241A1" w:rsidRPr="00CE12F2" w:rsidRDefault="00B873CF" w:rsidP="0088108C">
      <w:pPr>
        <w:spacing w:after="0"/>
        <w:jc w:val="both"/>
        <w:rPr>
          <w:rFonts w:cs="Times New Roman"/>
          <w:b/>
          <w:color w:val="595959" w:themeColor="text1" w:themeTint="A6"/>
          <w:sz w:val="24"/>
          <w:szCs w:val="24"/>
        </w:rPr>
      </w:pPr>
      <w:r>
        <w:rPr>
          <w:rFonts w:cs="Times New Roman"/>
          <w:b/>
          <w:color w:val="595959" w:themeColor="text1" w:themeTint="A6"/>
          <w:sz w:val="24"/>
          <w:szCs w:val="24"/>
        </w:rPr>
        <w:t>DESCRIPTION OF GOODS &amp;/ OR SERVICES:</w:t>
      </w:r>
    </w:p>
    <w:p w14:paraId="7538C4D7" w14:textId="0880BEF0" w:rsidR="00D241A1" w:rsidRPr="00CE12F2" w:rsidRDefault="00B873CF" w:rsidP="0088108C">
      <w:pPr>
        <w:spacing w:after="0"/>
        <w:jc w:val="both"/>
        <w:rPr>
          <w:rFonts w:cs="Times New Roman"/>
          <w:color w:val="595959" w:themeColor="text1" w:themeTint="A6"/>
          <w:sz w:val="24"/>
          <w:szCs w:val="24"/>
        </w:rPr>
      </w:pPr>
      <w:r>
        <w:rPr>
          <w:rFonts w:cs="Times New Roman"/>
          <w:color w:val="595959" w:themeColor="text1" w:themeTint="A6"/>
          <w:sz w:val="24"/>
          <w:szCs w:val="24"/>
          <w:highlight w:val="yellow"/>
        </w:rPr>
        <w:t xml:space="preserve">COVERING CARGO OF </w:t>
      </w:r>
      <w:r w:rsidR="00DF4D8D" w:rsidRPr="00CE12F2">
        <w:rPr>
          <w:rFonts w:cs="Times New Roman"/>
          <w:color w:val="595959" w:themeColor="text1" w:themeTint="A6"/>
          <w:sz w:val="24"/>
          <w:szCs w:val="24"/>
          <w:highlight w:val="yellow"/>
        </w:rPr>
        <w:t>(</w:t>
      </w:r>
      <w:r w:rsidRPr="00CE12F2">
        <w:rPr>
          <w:rFonts w:cs="Times New Roman"/>
          <w:color w:val="595959" w:themeColor="text1" w:themeTint="A6"/>
          <w:sz w:val="24"/>
          <w:szCs w:val="24"/>
          <w:highlight w:val="yellow"/>
        </w:rPr>
        <w:t xml:space="preserve">INSERT QUANTITY) </w:t>
      </w:r>
      <w:r w:rsidRPr="00CE12F2">
        <w:rPr>
          <w:rFonts w:cs="Times New Roman"/>
          <w:color w:val="595959" w:themeColor="text1" w:themeTint="A6"/>
          <w:sz w:val="24"/>
          <w:szCs w:val="24"/>
        </w:rPr>
        <w:t>BARRELS</w:t>
      </w:r>
      <w:r w:rsidR="00495764" w:rsidRPr="00CE12F2">
        <w:rPr>
          <w:rFonts w:cs="Times New Roman"/>
          <w:color w:val="595959" w:themeColor="text1" w:themeTint="A6"/>
          <w:sz w:val="24"/>
          <w:szCs w:val="24"/>
        </w:rPr>
        <w:t xml:space="preserve"> </w:t>
      </w:r>
      <w:r w:rsidR="004A739A" w:rsidRPr="00CE12F2">
        <w:rPr>
          <w:rFonts w:cs="Times New Roman"/>
          <w:color w:val="595959" w:themeColor="text1" w:themeTint="A6"/>
          <w:sz w:val="24"/>
          <w:szCs w:val="24"/>
        </w:rPr>
        <w:t>PLUS</w:t>
      </w:r>
      <w:r w:rsidR="00DF4D8D" w:rsidRPr="00CE12F2">
        <w:rPr>
          <w:rFonts w:cs="Times New Roman"/>
          <w:color w:val="595959" w:themeColor="text1" w:themeTint="A6"/>
          <w:sz w:val="24"/>
          <w:szCs w:val="24"/>
        </w:rPr>
        <w:t>/</w:t>
      </w:r>
      <w:r w:rsidR="004A739A" w:rsidRPr="00CE12F2">
        <w:rPr>
          <w:rFonts w:cs="Times New Roman"/>
          <w:color w:val="595959" w:themeColor="text1" w:themeTint="A6"/>
          <w:sz w:val="24"/>
          <w:szCs w:val="24"/>
        </w:rPr>
        <w:t>MINUS 10PCT</w:t>
      </w:r>
      <w:r>
        <w:rPr>
          <w:rFonts w:cs="Times New Roman"/>
          <w:color w:val="595959" w:themeColor="text1" w:themeTint="A6"/>
          <w:sz w:val="24"/>
          <w:szCs w:val="24"/>
        </w:rPr>
        <w:t xml:space="preserve"> </w:t>
      </w:r>
      <w:r w:rsidRPr="00CE12F2">
        <w:rPr>
          <w:rFonts w:cs="Times New Roman"/>
          <w:color w:val="595959" w:themeColor="text1" w:themeTint="A6"/>
          <w:sz w:val="24"/>
          <w:szCs w:val="24"/>
        </w:rPr>
        <w:t xml:space="preserve">OF </w:t>
      </w:r>
      <w:r>
        <w:rPr>
          <w:rFonts w:cs="Times New Roman"/>
          <w:color w:val="595959" w:themeColor="text1" w:themeTint="A6"/>
          <w:sz w:val="24"/>
          <w:szCs w:val="24"/>
        </w:rPr>
        <w:t xml:space="preserve">TOLERANCE OF </w:t>
      </w:r>
      <w:r w:rsidRPr="00CE12F2">
        <w:rPr>
          <w:rFonts w:cs="Times New Roman"/>
          <w:color w:val="595959" w:themeColor="text1" w:themeTint="A6"/>
          <w:sz w:val="24"/>
          <w:szCs w:val="24"/>
        </w:rPr>
        <w:t>(</w:t>
      </w:r>
      <w:r w:rsidRPr="00CE12F2">
        <w:rPr>
          <w:rFonts w:cs="Times New Roman"/>
          <w:color w:val="595959" w:themeColor="text1" w:themeTint="A6"/>
          <w:sz w:val="24"/>
          <w:szCs w:val="24"/>
          <w:highlight w:val="yellow"/>
        </w:rPr>
        <w:t>INSERT PRODUCT</w:t>
      </w:r>
      <w:r w:rsidRPr="00CE12F2">
        <w:rPr>
          <w:rFonts w:cs="Times New Roman"/>
          <w:color w:val="595959" w:themeColor="text1" w:themeTint="A6"/>
          <w:sz w:val="24"/>
          <w:szCs w:val="24"/>
          <w:highlight w:val="yellow"/>
        </w:rPr>
        <w:t>)</w:t>
      </w:r>
      <w:r w:rsidRPr="00CE12F2">
        <w:rPr>
          <w:rFonts w:cs="Times New Roman"/>
          <w:color w:val="595959" w:themeColor="text1" w:themeTint="A6"/>
          <w:sz w:val="24"/>
          <w:szCs w:val="24"/>
        </w:rPr>
        <w:t xml:space="preserve"> FOB</w:t>
      </w:r>
      <w:r w:rsidR="004A739A" w:rsidRPr="00CE12F2">
        <w:rPr>
          <w:rFonts w:cs="Times New Roman"/>
          <w:color w:val="595959" w:themeColor="text1" w:themeTint="A6"/>
          <w:sz w:val="24"/>
          <w:szCs w:val="24"/>
        </w:rPr>
        <w:t xml:space="preserve"> </w:t>
      </w:r>
      <w:r>
        <w:rPr>
          <w:rFonts w:cs="Times New Roman"/>
          <w:color w:val="595959" w:themeColor="text1" w:themeTint="A6"/>
          <w:sz w:val="24"/>
          <w:szCs w:val="24"/>
        </w:rPr>
        <w:t xml:space="preserve">INCOTERM 2010, </w:t>
      </w:r>
      <w:r w:rsidR="004A739A" w:rsidRPr="00CE12F2">
        <w:rPr>
          <w:rFonts w:cs="Times New Roman"/>
          <w:color w:val="595959" w:themeColor="text1" w:themeTint="A6"/>
          <w:sz w:val="24"/>
          <w:szCs w:val="24"/>
        </w:rPr>
        <w:t>POINT LISAS</w:t>
      </w:r>
      <w:r w:rsidR="00D241A1" w:rsidRPr="00CE12F2">
        <w:rPr>
          <w:rFonts w:cs="Times New Roman"/>
          <w:color w:val="595959" w:themeColor="text1" w:themeTint="A6"/>
          <w:sz w:val="24"/>
          <w:szCs w:val="24"/>
        </w:rPr>
        <w:t xml:space="preserve">, TRINIDAD.   </w:t>
      </w:r>
    </w:p>
    <w:p w14:paraId="7538C4D8" w14:textId="77777777" w:rsidR="00D241A1" w:rsidRPr="00CE12F2" w:rsidRDefault="00D241A1" w:rsidP="0088108C">
      <w:pPr>
        <w:spacing w:after="0"/>
        <w:jc w:val="both"/>
        <w:rPr>
          <w:rFonts w:cs="Times New Roman"/>
          <w:color w:val="595959" w:themeColor="text1" w:themeTint="A6"/>
          <w:sz w:val="24"/>
          <w:szCs w:val="24"/>
        </w:rPr>
      </w:pPr>
    </w:p>
    <w:p w14:paraId="7538C4D9" w14:textId="6A3C99D7" w:rsidR="00D241A1" w:rsidRDefault="00742721" w:rsidP="0088108C">
      <w:pPr>
        <w:spacing w:after="0"/>
        <w:jc w:val="both"/>
        <w:rPr>
          <w:rFonts w:cs="Times New Roman"/>
          <w:b/>
          <w:color w:val="595959" w:themeColor="text1" w:themeTint="A6"/>
          <w:sz w:val="24"/>
          <w:szCs w:val="24"/>
        </w:rPr>
      </w:pPr>
      <w:r>
        <w:rPr>
          <w:rFonts w:cs="Times New Roman"/>
          <w:b/>
          <w:color w:val="595959" w:themeColor="text1" w:themeTint="A6"/>
          <w:sz w:val="24"/>
          <w:szCs w:val="24"/>
        </w:rPr>
        <w:t xml:space="preserve">PORT OF LOADING: </w:t>
      </w:r>
    </w:p>
    <w:p w14:paraId="4AEFBD43" w14:textId="2D2831DB" w:rsidR="00742721" w:rsidRDefault="00005360" w:rsidP="0088108C">
      <w:pPr>
        <w:spacing w:after="0"/>
        <w:jc w:val="both"/>
        <w:rPr>
          <w:rFonts w:cs="Times New Roman"/>
          <w:color w:val="595959" w:themeColor="text1" w:themeTint="A6"/>
          <w:sz w:val="24"/>
          <w:szCs w:val="24"/>
        </w:rPr>
      </w:pPr>
      <w:r>
        <w:rPr>
          <w:rFonts w:cs="Times New Roman"/>
          <w:color w:val="595959" w:themeColor="text1" w:themeTint="A6"/>
          <w:sz w:val="24"/>
          <w:szCs w:val="24"/>
        </w:rPr>
        <w:t>POINT LISAS, TRINIDAD AND TOBAGO</w:t>
      </w:r>
    </w:p>
    <w:p w14:paraId="62C3FB50" w14:textId="77777777" w:rsidR="00005360" w:rsidRPr="00CE12F2" w:rsidRDefault="00005360" w:rsidP="00005360">
      <w:pPr>
        <w:spacing w:after="0"/>
        <w:jc w:val="both"/>
        <w:rPr>
          <w:rFonts w:cs="Times New Roman"/>
          <w:color w:val="595959" w:themeColor="text1" w:themeTint="A6"/>
          <w:sz w:val="24"/>
          <w:szCs w:val="24"/>
        </w:rPr>
      </w:pPr>
    </w:p>
    <w:p w14:paraId="138D07C7" w14:textId="51EB1996" w:rsidR="00005360" w:rsidRDefault="00005360" w:rsidP="00005360">
      <w:pPr>
        <w:spacing w:after="0"/>
        <w:jc w:val="both"/>
        <w:rPr>
          <w:rFonts w:cs="Times New Roman"/>
          <w:b/>
          <w:color w:val="595959" w:themeColor="text1" w:themeTint="A6"/>
          <w:sz w:val="24"/>
          <w:szCs w:val="24"/>
        </w:rPr>
      </w:pPr>
      <w:r>
        <w:rPr>
          <w:rFonts w:cs="Times New Roman"/>
          <w:b/>
          <w:color w:val="595959" w:themeColor="text1" w:themeTint="A6"/>
          <w:sz w:val="24"/>
          <w:szCs w:val="24"/>
        </w:rPr>
        <w:t xml:space="preserve">PORT OF </w:t>
      </w:r>
      <w:r>
        <w:rPr>
          <w:rFonts w:cs="Times New Roman"/>
          <w:b/>
          <w:color w:val="595959" w:themeColor="text1" w:themeTint="A6"/>
          <w:sz w:val="24"/>
          <w:szCs w:val="24"/>
        </w:rPr>
        <w:t>DISCHARGE</w:t>
      </w:r>
      <w:r>
        <w:rPr>
          <w:rFonts w:cs="Times New Roman"/>
          <w:b/>
          <w:color w:val="595959" w:themeColor="text1" w:themeTint="A6"/>
          <w:sz w:val="24"/>
          <w:szCs w:val="24"/>
        </w:rPr>
        <w:t xml:space="preserve">: </w:t>
      </w:r>
    </w:p>
    <w:p w14:paraId="24701D5C" w14:textId="43A825A3" w:rsidR="00005360" w:rsidRDefault="00005360" w:rsidP="00005360">
      <w:pPr>
        <w:spacing w:after="0"/>
        <w:jc w:val="both"/>
        <w:rPr>
          <w:rFonts w:cs="Times New Roman"/>
          <w:color w:val="595959" w:themeColor="text1" w:themeTint="A6"/>
          <w:sz w:val="24"/>
          <w:szCs w:val="24"/>
        </w:rPr>
      </w:pPr>
      <w:r>
        <w:rPr>
          <w:rFonts w:cs="Times New Roman"/>
          <w:color w:val="595959" w:themeColor="text1" w:themeTint="A6"/>
          <w:sz w:val="24"/>
          <w:szCs w:val="24"/>
        </w:rPr>
        <w:t>EITHER/ OR SPECIFIC PORTS IN THE COUNTRY OF DESTINATION</w:t>
      </w:r>
    </w:p>
    <w:p w14:paraId="639139F9" w14:textId="77777777" w:rsidR="00005360" w:rsidRPr="00005360" w:rsidRDefault="00005360" w:rsidP="0088108C">
      <w:pPr>
        <w:spacing w:after="0"/>
        <w:jc w:val="both"/>
        <w:rPr>
          <w:rFonts w:cs="Times New Roman"/>
          <w:color w:val="595959" w:themeColor="text1" w:themeTint="A6"/>
          <w:sz w:val="24"/>
          <w:szCs w:val="24"/>
        </w:rPr>
      </w:pPr>
    </w:p>
    <w:p w14:paraId="5B859942" w14:textId="7696A69B" w:rsidR="00005360" w:rsidRDefault="00005360" w:rsidP="00005360">
      <w:pPr>
        <w:spacing w:after="0"/>
        <w:jc w:val="both"/>
        <w:rPr>
          <w:rFonts w:cs="Times New Roman"/>
          <w:b/>
          <w:color w:val="595959" w:themeColor="text1" w:themeTint="A6"/>
          <w:sz w:val="24"/>
          <w:szCs w:val="24"/>
        </w:rPr>
      </w:pPr>
      <w:r>
        <w:rPr>
          <w:rFonts w:cs="Times New Roman"/>
          <w:b/>
          <w:color w:val="595959" w:themeColor="text1" w:themeTint="A6"/>
          <w:sz w:val="24"/>
          <w:szCs w:val="24"/>
        </w:rPr>
        <w:t xml:space="preserve">DATE </w:t>
      </w:r>
      <w:r>
        <w:rPr>
          <w:rFonts w:cs="Times New Roman"/>
          <w:b/>
          <w:color w:val="595959" w:themeColor="text1" w:themeTint="A6"/>
          <w:sz w:val="24"/>
          <w:szCs w:val="24"/>
        </w:rPr>
        <w:t xml:space="preserve">OF DISCHARGE: </w:t>
      </w:r>
    </w:p>
    <w:p w14:paraId="7538C4DB" w14:textId="77777777" w:rsidR="00D241A1" w:rsidRPr="00CE12F2" w:rsidRDefault="00D241A1" w:rsidP="0088108C">
      <w:pPr>
        <w:spacing w:after="0"/>
        <w:jc w:val="both"/>
        <w:rPr>
          <w:rFonts w:cs="Times New Roman"/>
          <w:color w:val="595959" w:themeColor="text1" w:themeTint="A6"/>
          <w:sz w:val="24"/>
          <w:szCs w:val="24"/>
        </w:rPr>
      </w:pPr>
      <w:r w:rsidRPr="00CE12F2">
        <w:rPr>
          <w:rFonts w:cs="Times New Roman"/>
          <w:color w:val="595959" w:themeColor="text1" w:themeTint="A6"/>
          <w:sz w:val="24"/>
          <w:szCs w:val="24"/>
        </w:rPr>
        <w:t xml:space="preserve">BETWEEN </w:t>
      </w:r>
      <w:r w:rsidRPr="00CE12F2">
        <w:rPr>
          <w:rFonts w:cs="Times New Roman"/>
          <w:color w:val="595959" w:themeColor="text1" w:themeTint="A6"/>
          <w:sz w:val="24"/>
          <w:szCs w:val="24"/>
          <w:highlight w:val="yellow"/>
        </w:rPr>
        <w:t>(INSERT POSSIBLE SH</w:t>
      </w:r>
      <w:r w:rsidR="00DF4D8D" w:rsidRPr="00CE12F2">
        <w:rPr>
          <w:rFonts w:cs="Times New Roman"/>
          <w:color w:val="595959" w:themeColor="text1" w:themeTint="A6"/>
          <w:sz w:val="24"/>
          <w:szCs w:val="24"/>
          <w:highlight w:val="yellow"/>
        </w:rPr>
        <w:t>IPMENT DAYS)</w:t>
      </w:r>
      <w:r w:rsidR="00DF4D8D" w:rsidRPr="00CE12F2">
        <w:rPr>
          <w:rFonts w:cs="Times New Roman"/>
          <w:color w:val="595959" w:themeColor="text1" w:themeTint="A6"/>
          <w:sz w:val="24"/>
          <w:szCs w:val="24"/>
        </w:rPr>
        <w:t xml:space="preserve"> (BOTH DATES INCLUS</w:t>
      </w:r>
      <w:r w:rsidRPr="00CE12F2">
        <w:rPr>
          <w:rFonts w:cs="Times New Roman"/>
          <w:color w:val="595959" w:themeColor="text1" w:themeTint="A6"/>
          <w:sz w:val="24"/>
          <w:szCs w:val="24"/>
        </w:rPr>
        <w:t>IVE)</w:t>
      </w:r>
      <w:r w:rsidR="00DF4D8D" w:rsidRPr="00CE12F2">
        <w:rPr>
          <w:rFonts w:cs="Times New Roman"/>
          <w:color w:val="595959" w:themeColor="text1" w:themeTint="A6"/>
          <w:sz w:val="24"/>
          <w:szCs w:val="24"/>
        </w:rPr>
        <w:t xml:space="preserve"> </w:t>
      </w:r>
      <w:r w:rsidRPr="00CE12F2">
        <w:rPr>
          <w:rFonts w:cs="Times New Roman"/>
          <w:color w:val="595959" w:themeColor="text1" w:themeTint="A6"/>
          <w:sz w:val="24"/>
          <w:szCs w:val="24"/>
        </w:rPr>
        <w:t xml:space="preserve">ON BOARD THE VESSEL </w:t>
      </w:r>
      <w:r w:rsidRPr="00CE12F2">
        <w:rPr>
          <w:rFonts w:cs="Times New Roman"/>
          <w:color w:val="595959" w:themeColor="text1" w:themeTint="A6"/>
          <w:sz w:val="24"/>
          <w:szCs w:val="24"/>
          <w:highlight w:val="yellow"/>
        </w:rPr>
        <w:t>(INSERT NAME OF VESSEL)/ SUB</w:t>
      </w:r>
      <w:r w:rsidRPr="00CE12F2">
        <w:rPr>
          <w:rFonts w:cs="Times New Roman"/>
          <w:color w:val="595959" w:themeColor="text1" w:themeTint="A6"/>
          <w:sz w:val="24"/>
          <w:szCs w:val="24"/>
        </w:rPr>
        <w:t xml:space="preserve">.  </w:t>
      </w:r>
    </w:p>
    <w:p w14:paraId="7538C4DC" w14:textId="77777777" w:rsidR="00DF4D8D" w:rsidRPr="00CE12F2" w:rsidRDefault="00DF4D8D" w:rsidP="0088108C">
      <w:pPr>
        <w:spacing w:after="0"/>
        <w:jc w:val="both"/>
        <w:rPr>
          <w:rFonts w:cs="Times New Roman"/>
          <w:color w:val="595959" w:themeColor="text1" w:themeTint="A6"/>
          <w:sz w:val="24"/>
          <w:szCs w:val="24"/>
        </w:rPr>
      </w:pPr>
    </w:p>
    <w:p w14:paraId="7538C4DE" w14:textId="65D9E287" w:rsidR="00B32BD6" w:rsidRPr="00CE12F2" w:rsidRDefault="00D241A1" w:rsidP="0088108C">
      <w:pPr>
        <w:spacing w:after="0"/>
        <w:jc w:val="both"/>
        <w:rPr>
          <w:rFonts w:cs="Times New Roman"/>
          <w:color w:val="595959" w:themeColor="text1" w:themeTint="A6"/>
          <w:sz w:val="24"/>
          <w:szCs w:val="24"/>
        </w:rPr>
      </w:pPr>
      <w:r w:rsidRPr="00CE12F2">
        <w:rPr>
          <w:rFonts w:cs="Times New Roman"/>
          <w:b/>
          <w:color w:val="595959" w:themeColor="text1" w:themeTint="A6"/>
          <w:sz w:val="24"/>
          <w:szCs w:val="24"/>
        </w:rPr>
        <w:t xml:space="preserve">PRICE: </w:t>
      </w:r>
    </w:p>
    <w:p w14:paraId="7538C4DF" w14:textId="26CB24E3" w:rsidR="00B32BD6" w:rsidRPr="00CE12F2" w:rsidRDefault="00D241A1" w:rsidP="0088108C">
      <w:pPr>
        <w:spacing w:after="0"/>
        <w:jc w:val="both"/>
        <w:rPr>
          <w:rFonts w:cs="Times New Roman"/>
          <w:color w:val="595959" w:themeColor="text1" w:themeTint="A6"/>
          <w:sz w:val="24"/>
          <w:szCs w:val="24"/>
          <w:u w:val="single"/>
        </w:rPr>
      </w:pPr>
      <w:r w:rsidRPr="00005360">
        <w:rPr>
          <w:rFonts w:cs="Times New Roman"/>
          <w:color w:val="595959" w:themeColor="text1" w:themeTint="A6"/>
          <w:sz w:val="24"/>
          <w:szCs w:val="24"/>
          <w:highlight w:val="yellow"/>
          <w:u w:val="single"/>
        </w:rPr>
        <w:t xml:space="preserve">PRODUCT:  </w:t>
      </w:r>
    </w:p>
    <w:p w14:paraId="7538C4E0" w14:textId="46D7B1A6" w:rsidR="00D241A1" w:rsidRPr="00CE12F2" w:rsidRDefault="00D241A1" w:rsidP="0088108C">
      <w:pPr>
        <w:spacing w:after="0"/>
        <w:jc w:val="both"/>
        <w:rPr>
          <w:rFonts w:cs="Times New Roman"/>
          <w:color w:val="595959" w:themeColor="text1" w:themeTint="A6"/>
          <w:sz w:val="24"/>
          <w:szCs w:val="24"/>
        </w:rPr>
      </w:pPr>
      <w:r w:rsidRPr="00CE12F2">
        <w:rPr>
          <w:rFonts w:cs="Times New Roman"/>
          <w:color w:val="595959" w:themeColor="text1" w:themeTint="A6"/>
          <w:sz w:val="24"/>
          <w:szCs w:val="24"/>
        </w:rPr>
        <w:t>PRODUCT  PRICE  SHALL  BE  REFERENCED  TO  THE  THREE  DAY  AVERAGE  OF  THE  MEANS  OF  THE HIGHEST AND LOWEST PRICE ASSESSMENTS OF OPIS MONT BELVIEU PRICE FOR</w:t>
      </w:r>
      <w:r w:rsidR="00005360">
        <w:rPr>
          <w:rFonts w:cs="Times New Roman"/>
          <w:color w:val="595959" w:themeColor="text1" w:themeTint="A6"/>
          <w:sz w:val="24"/>
          <w:szCs w:val="24"/>
        </w:rPr>
        <w:t xml:space="preserve"> </w:t>
      </w:r>
      <w:r w:rsidR="00005360" w:rsidRPr="00005360">
        <w:rPr>
          <w:rFonts w:cs="Times New Roman"/>
          <w:color w:val="595959" w:themeColor="text1" w:themeTint="A6"/>
          <w:sz w:val="24"/>
          <w:szCs w:val="24"/>
          <w:highlight w:val="yellow"/>
        </w:rPr>
        <w:t>PRODUCT</w:t>
      </w:r>
      <w:r w:rsidRPr="00CE12F2">
        <w:rPr>
          <w:rFonts w:cs="Times New Roman"/>
          <w:color w:val="595959" w:themeColor="text1" w:themeTint="A6"/>
          <w:sz w:val="24"/>
          <w:szCs w:val="24"/>
        </w:rPr>
        <w:t xml:space="preserve"> QUOTED FOR  THE  BILL  OF  LADING  DATE  AND  THE  IMMEDIATELY  PRECEDING  AND  THE  IMMEDIATELY SUCCEEDING  DATES  FOR  WHICH  THE  SAID  PRICE  IS  QUOTED  PLUS  PREMIUM  AS  PER  CONTRACT  IN CENTS PER US$ GALLON.  </w:t>
      </w:r>
    </w:p>
    <w:p w14:paraId="7538C4E1" w14:textId="77777777" w:rsidR="00D241A1" w:rsidRPr="00CE12F2" w:rsidRDefault="00D241A1" w:rsidP="0088108C">
      <w:pPr>
        <w:spacing w:after="0"/>
        <w:jc w:val="both"/>
        <w:rPr>
          <w:rFonts w:cs="Times New Roman"/>
          <w:color w:val="595959" w:themeColor="text1" w:themeTint="A6"/>
          <w:sz w:val="24"/>
          <w:szCs w:val="24"/>
        </w:rPr>
      </w:pPr>
    </w:p>
    <w:p w14:paraId="7538C4E2" w14:textId="77777777" w:rsidR="00D241A1" w:rsidRPr="00CE12F2" w:rsidRDefault="00D241A1" w:rsidP="0088108C">
      <w:pPr>
        <w:spacing w:after="0"/>
        <w:jc w:val="both"/>
        <w:rPr>
          <w:rFonts w:cs="Times New Roman"/>
          <w:color w:val="595959" w:themeColor="text1" w:themeTint="A6"/>
          <w:sz w:val="24"/>
          <w:szCs w:val="24"/>
        </w:rPr>
      </w:pPr>
      <w:r w:rsidRPr="00CE12F2">
        <w:rPr>
          <w:rFonts w:cs="Times New Roman"/>
          <w:color w:val="595959" w:themeColor="text1" w:themeTint="A6"/>
          <w:sz w:val="24"/>
          <w:szCs w:val="24"/>
        </w:rPr>
        <w:lastRenderedPageBreak/>
        <w:t>IF THE BILL OF LADING DATE FALLS ON A DATE FOR WHICH NO OPIS MONT BELVIEU PRICE IS PUBLISHED,  THE  BILL  OF  LADING  DATE  FOR  PRICING  PURPOSES  ONLY,  SHALL  BE  DEEMED  TO BE  THE  IMMEDIATELY  SUCEEDING  DATE  FOR  WHICH  AN  OPIS  MONT  BELVIEU  PRICE  IS PUBLISHED.</w:t>
      </w:r>
    </w:p>
    <w:p w14:paraId="7538C4E3" w14:textId="77777777" w:rsidR="00B32BD6" w:rsidRPr="00CE12F2" w:rsidRDefault="00B32BD6" w:rsidP="0088108C">
      <w:pPr>
        <w:suppressAutoHyphens/>
        <w:jc w:val="both"/>
        <w:rPr>
          <w:rFonts w:cs="Times New Roman"/>
          <w:caps/>
          <w:color w:val="595959" w:themeColor="text1" w:themeTint="A6"/>
          <w:sz w:val="24"/>
          <w:szCs w:val="24"/>
        </w:rPr>
      </w:pPr>
    </w:p>
    <w:p w14:paraId="7538C4E8" w14:textId="77777777" w:rsidR="00D241A1" w:rsidRPr="00CE12F2" w:rsidRDefault="00D241A1" w:rsidP="00154B6E">
      <w:pPr>
        <w:spacing w:after="120"/>
        <w:jc w:val="both"/>
        <w:rPr>
          <w:rFonts w:cs="Times New Roman"/>
          <w:b/>
          <w:caps/>
          <w:color w:val="595959" w:themeColor="text1" w:themeTint="A6"/>
          <w:sz w:val="24"/>
          <w:szCs w:val="24"/>
          <w:u w:val="single"/>
        </w:rPr>
      </w:pPr>
      <w:r w:rsidRPr="00CE12F2">
        <w:rPr>
          <w:rFonts w:cs="Times New Roman"/>
          <w:b/>
          <w:caps/>
          <w:color w:val="595959" w:themeColor="text1" w:themeTint="A6"/>
          <w:sz w:val="24"/>
          <w:szCs w:val="24"/>
          <w:u w:val="single"/>
        </w:rPr>
        <w:t>SPECIAL CONDITIONS:</w:t>
      </w:r>
    </w:p>
    <w:p w14:paraId="7538C4E9" w14:textId="77777777" w:rsidR="00DF4D8D" w:rsidRDefault="00D241A1" w:rsidP="00154B6E">
      <w:pPr>
        <w:pStyle w:val="ListParagraph"/>
        <w:numPr>
          <w:ilvl w:val="0"/>
          <w:numId w:val="4"/>
        </w:numPr>
        <w:spacing w:after="120" w:line="240" w:lineRule="auto"/>
        <w:contextualSpacing w:val="0"/>
        <w:jc w:val="both"/>
        <w:rPr>
          <w:rFonts w:cs="Times New Roman"/>
          <w:caps/>
          <w:color w:val="595959" w:themeColor="text1" w:themeTint="A6"/>
          <w:sz w:val="24"/>
          <w:szCs w:val="24"/>
        </w:rPr>
      </w:pPr>
      <w:r w:rsidRPr="00CE12F2">
        <w:rPr>
          <w:rFonts w:cs="Times New Roman"/>
          <w:caps/>
          <w:color w:val="595959" w:themeColor="text1" w:themeTint="A6"/>
          <w:sz w:val="24"/>
          <w:szCs w:val="24"/>
        </w:rPr>
        <w:t>PARTIAL DRAWINGS AND SHIPMENTS ALLOWED.</w:t>
      </w:r>
    </w:p>
    <w:p w14:paraId="7538C4EA" w14:textId="77777777" w:rsidR="00DF4D8D" w:rsidRPr="00CE12F2" w:rsidRDefault="00D241A1" w:rsidP="00154B6E">
      <w:pPr>
        <w:pStyle w:val="ListParagraph"/>
        <w:numPr>
          <w:ilvl w:val="0"/>
          <w:numId w:val="4"/>
        </w:numPr>
        <w:spacing w:after="120" w:line="240" w:lineRule="auto"/>
        <w:contextualSpacing w:val="0"/>
        <w:jc w:val="both"/>
        <w:rPr>
          <w:rFonts w:cs="Times New Roman"/>
          <w:caps/>
          <w:color w:val="595959" w:themeColor="text1" w:themeTint="A6"/>
          <w:sz w:val="24"/>
          <w:szCs w:val="24"/>
        </w:rPr>
      </w:pPr>
      <w:r w:rsidRPr="00CE12F2">
        <w:rPr>
          <w:rFonts w:cs="Times New Roman"/>
          <w:caps/>
          <w:color w:val="595959" w:themeColor="text1" w:themeTint="A6"/>
          <w:sz w:val="24"/>
          <w:szCs w:val="24"/>
        </w:rPr>
        <w:t>TRANSSHIPMENT NOT ALLOWED.</w:t>
      </w:r>
    </w:p>
    <w:p w14:paraId="6B2AD039" w14:textId="4D28603E" w:rsidR="00154B6E" w:rsidRDefault="00154B6E" w:rsidP="00154B6E">
      <w:pPr>
        <w:pStyle w:val="ListParagraph"/>
        <w:numPr>
          <w:ilvl w:val="0"/>
          <w:numId w:val="4"/>
        </w:numPr>
        <w:spacing w:after="120" w:line="240" w:lineRule="auto"/>
        <w:contextualSpacing w:val="0"/>
        <w:jc w:val="both"/>
        <w:rPr>
          <w:rFonts w:cs="Times New Roman"/>
          <w:caps/>
          <w:color w:val="595959" w:themeColor="text1" w:themeTint="A6"/>
          <w:sz w:val="24"/>
          <w:szCs w:val="24"/>
        </w:rPr>
      </w:pPr>
      <w:r w:rsidRPr="00154B6E">
        <w:rPr>
          <w:rFonts w:cs="Times New Roman"/>
          <w:caps/>
          <w:color w:val="595959" w:themeColor="text1" w:themeTint="A6"/>
          <w:sz w:val="24"/>
          <w:szCs w:val="24"/>
        </w:rPr>
        <w:t>BENEFICIARY’S BANK COSTS AND FEES ARE FOR BENEFICIARY’S ACCOUNT. APPLICANT’S BANK COSTS AND FEES ARE FOR APPLICANT’S ACCOUNT.</w:t>
      </w:r>
    </w:p>
    <w:p w14:paraId="7538C4EC" w14:textId="77777777" w:rsidR="00DF4D8D" w:rsidRPr="00CE12F2" w:rsidRDefault="002C4268" w:rsidP="00154B6E">
      <w:pPr>
        <w:pStyle w:val="ListParagraph"/>
        <w:numPr>
          <w:ilvl w:val="0"/>
          <w:numId w:val="4"/>
        </w:numPr>
        <w:spacing w:after="120" w:line="240" w:lineRule="auto"/>
        <w:contextualSpacing w:val="0"/>
        <w:jc w:val="both"/>
        <w:rPr>
          <w:rFonts w:cs="Times New Roman"/>
          <w:caps/>
          <w:color w:val="595959" w:themeColor="text1" w:themeTint="A6"/>
          <w:sz w:val="24"/>
          <w:szCs w:val="24"/>
        </w:rPr>
      </w:pPr>
      <w:r w:rsidRPr="00CE12F2">
        <w:rPr>
          <w:rFonts w:cs="Times New Roman"/>
          <w:caps/>
          <w:color w:val="595959" w:themeColor="text1" w:themeTint="A6"/>
          <w:sz w:val="24"/>
          <w:szCs w:val="24"/>
        </w:rPr>
        <w:t xml:space="preserve">the amount of this standby lETTER OF </w:t>
      </w:r>
      <w:r w:rsidR="00D241A1" w:rsidRPr="00CE12F2">
        <w:rPr>
          <w:rFonts w:cs="Times New Roman"/>
          <w:caps/>
          <w:color w:val="595959" w:themeColor="text1" w:themeTint="A6"/>
          <w:sz w:val="24"/>
          <w:szCs w:val="24"/>
        </w:rPr>
        <w:t>c</w:t>
      </w:r>
      <w:r w:rsidRPr="00CE12F2">
        <w:rPr>
          <w:rFonts w:cs="Times New Roman"/>
          <w:caps/>
          <w:color w:val="595959" w:themeColor="text1" w:themeTint="A6"/>
          <w:sz w:val="24"/>
          <w:szCs w:val="24"/>
        </w:rPr>
        <w:t>REDIT</w:t>
      </w:r>
      <w:r w:rsidR="00D241A1" w:rsidRPr="00CE12F2">
        <w:rPr>
          <w:rFonts w:cs="Times New Roman"/>
          <w:caps/>
          <w:color w:val="595959" w:themeColor="text1" w:themeTint="A6"/>
          <w:sz w:val="24"/>
          <w:szCs w:val="24"/>
        </w:rPr>
        <w:t xml:space="preserve"> shall automatically BE adjUSted for any price increase or decrease according to price claUSe stipulated above without further amendment on our part and therefore invoice(s) submitted by beneficiary may be in excess of the </w:t>
      </w:r>
      <w:r w:rsidR="00D241A1" w:rsidRPr="00154B6E">
        <w:rPr>
          <w:rFonts w:cs="Times New Roman"/>
          <w:caps/>
          <w:color w:val="595959" w:themeColor="text1" w:themeTint="A6"/>
          <w:sz w:val="24"/>
          <w:szCs w:val="24"/>
        </w:rPr>
        <w:t>unIted states dollars</w:t>
      </w:r>
      <w:r w:rsidR="00D241A1" w:rsidRPr="00CE12F2">
        <w:rPr>
          <w:rFonts w:cs="Times New Roman"/>
          <w:caps/>
          <w:color w:val="595959" w:themeColor="text1" w:themeTint="A6"/>
          <w:sz w:val="24"/>
          <w:szCs w:val="24"/>
        </w:rPr>
        <w:t xml:space="preserve"> amount </w:t>
      </w:r>
      <w:r w:rsidRPr="00CE12F2">
        <w:rPr>
          <w:rFonts w:cs="Times New Roman"/>
          <w:caps/>
          <w:color w:val="595959" w:themeColor="text1" w:themeTint="A6"/>
          <w:sz w:val="24"/>
          <w:szCs w:val="24"/>
        </w:rPr>
        <w:t>available under this standby lETTER OF CREDIT</w:t>
      </w:r>
      <w:r w:rsidR="00D241A1" w:rsidRPr="00CE12F2">
        <w:rPr>
          <w:rFonts w:cs="Times New Roman"/>
          <w:caps/>
          <w:color w:val="595959" w:themeColor="text1" w:themeTint="A6"/>
          <w:sz w:val="24"/>
          <w:szCs w:val="24"/>
        </w:rPr>
        <w:t>.</w:t>
      </w:r>
    </w:p>
    <w:p w14:paraId="7538C4EE" w14:textId="77777777" w:rsidR="00DF4D8D" w:rsidRPr="00CE12F2" w:rsidRDefault="00D241A1" w:rsidP="00154B6E">
      <w:pPr>
        <w:pStyle w:val="ListParagraph"/>
        <w:numPr>
          <w:ilvl w:val="0"/>
          <w:numId w:val="4"/>
        </w:numPr>
        <w:spacing w:after="120" w:line="240" w:lineRule="auto"/>
        <w:contextualSpacing w:val="0"/>
        <w:jc w:val="both"/>
        <w:rPr>
          <w:rFonts w:cs="Times New Roman"/>
          <w:caps/>
          <w:color w:val="595959" w:themeColor="text1" w:themeTint="A6"/>
          <w:sz w:val="24"/>
          <w:szCs w:val="24"/>
        </w:rPr>
      </w:pPr>
      <w:r w:rsidRPr="00CE12F2">
        <w:rPr>
          <w:rFonts w:cs="Times New Roman"/>
          <w:caps/>
          <w:color w:val="595959" w:themeColor="text1" w:themeTint="A6"/>
          <w:sz w:val="24"/>
          <w:szCs w:val="24"/>
        </w:rPr>
        <w:t>CHARTER PARTY BILL OF LADING ACCEPTABLE.</w:t>
      </w:r>
    </w:p>
    <w:p w14:paraId="7538C4EF" w14:textId="77777777" w:rsidR="00DF4D8D" w:rsidRPr="00CE12F2" w:rsidRDefault="00D241A1" w:rsidP="00154B6E">
      <w:pPr>
        <w:pStyle w:val="ListParagraph"/>
        <w:numPr>
          <w:ilvl w:val="0"/>
          <w:numId w:val="4"/>
        </w:numPr>
        <w:spacing w:after="120" w:line="240" w:lineRule="auto"/>
        <w:contextualSpacing w:val="0"/>
        <w:jc w:val="both"/>
        <w:rPr>
          <w:rFonts w:cs="Times New Roman"/>
          <w:caps/>
          <w:color w:val="595959" w:themeColor="text1" w:themeTint="A6"/>
          <w:sz w:val="24"/>
          <w:szCs w:val="24"/>
        </w:rPr>
      </w:pPr>
      <w:r w:rsidRPr="00CE12F2">
        <w:rPr>
          <w:rFonts w:cs="Times New Roman"/>
          <w:caps/>
          <w:color w:val="595959" w:themeColor="text1" w:themeTint="A6"/>
          <w:sz w:val="24"/>
          <w:szCs w:val="24"/>
        </w:rPr>
        <w:t>Multiple presentations allowed</w:t>
      </w:r>
    </w:p>
    <w:p w14:paraId="7538C4F0" w14:textId="77777777" w:rsidR="00DF4D8D" w:rsidRPr="00CE12F2" w:rsidRDefault="00D241A1" w:rsidP="00154B6E">
      <w:pPr>
        <w:pStyle w:val="ListParagraph"/>
        <w:numPr>
          <w:ilvl w:val="0"/>
          <w:numId w:val="4"/>
        </w:numPr>
        <w:spacing w:after="120" w:line="240" w:lineRule="auto"/>
        <w:contextualSpacing w:val="0"/>
        <w:jc w:val="both"/>
        <w:rPr>
          <w:rFonts w:cs="Times New Roman"/>
          <w:caps/>
          <w:color w:val="595959" w:themeColor="text1" w:themeTint="A6"/>
          <w:sz w:val="24"/>
          <w:szCs w:val="24"/>
        </w:rPr>
      </w:pPr>
      <w:r w:rsidRPr="00CE12F2">
        <w:rPr>
          <w:rFonts w:cs="Times New Roman"/>
          <w:caps/>
          <w:color w:val="595959" w:themeColor="text1" w:themeTint="A6"/>
          <w:sz w:val="24"/>
          <w:szCs w:val="24"/>
        </w:rPr>
        <w:t>DOCUMENTS PRESENTED LATER THAN 21 DAYS AFTER DATE OF SHIPMENT BUT WITHIN THE STANDBY L</w:t>
      </w:r>
      <w:r w:rsidR="00BA51E1" w:rsidRPr="00CE12F2">
        <w:rPr>
          <w:rFonts w:cs="Times New Roman"/>
          <w:caps/>
          <w:color w:val="595959" w:themeColor="text1" w:themeTint="A6"/>
          <w:sz w:val="24"/>
          <w:szCs w:val="24"/>
        </w:rPr>
        <w:t xml:space="preserve">ETTER OF </w:t>
      </w:r>
      <w:r w:rsidRPr="00CE12F2">
        <w:rPr>
          <w:rFonts w:cs="Times New Roman"/>
          <w:caps/>
          <w:color w:val="595959" w:themeColor="text1" w:themeTint="A6"/>
          <w:sz w:val="24"/>
          <w:szCs w:val="24"/>
        </w:rPr>
        <w:t>C</w:t>
      </w:r>
      <w:r w:rsidR="00BA51E1" w:rsidRPr="00CE12F2">
        <w:rPr>
          <w:rFonts w:cs="Times New Roman"/>
          <w:caps/>
          <w:color w:val="595959" w:themeColor="text1" w:themeTint="A6"/>
          <w:sz w:val="24"/>
          <w:szCs w:val="24"/>
        </w:rPr>
        <w:t>REDIT</w:t>
      </w:r>
      <w:r w:rsidRPr="00CE12F2">
        <w:rPr>
          <w:rFonts w:cs="Times New Roman"/>
          <w:caps/>
          <w:color w:val="595959" w:themeColor="text1" w:themeTint="A6"/>
          <w:sz w:val="24"/>
          <w:szCs w:val="24"/>
        </w:rPr>
        <w:t xml:space="preserve"> VALIDITY ARE ACCEPTABLE.</w:t>
      </w:r>
    </w:p>
    <w:p w14:paraId="7538C4F2" w14:textId="77777777" w:rsidR="00DF4D8D" w:rsidRPr="00CE12F2" w:rsidRDefault="00D241A1" w:rsidP="00154B6E">
      <w:pPr>
        <w:pStyle w:val="ListParagraph"/>
        <w:numPr>
          <w:ilvl w:val="0"/>
          <w:numId w:val="4"/>
        </w:numPr>
        <w:spacing w:after="120" w:line="240" w:lineRule="auto"/>
        <w:contextualSpacing w:val="0"/>
        <w:jc w:val="both"/>
        <w:rPr>
          <w:rFonts w:cs="Times New Roman"/>
          <w:caps/>
          <w:color w:val="595959" w:themeColor="text1" w:themeTint="A6"/>
          <w:sz w:val="24"/>
          <w:szCs w:val="24"/>
        </w:rPr>
      </w:pPr>
      <w:r w:rsidRPr="00CE12F2">
        <w:rPr>
          <w:rFonts w:cs="Times New Roman"/>
          <w:caps/>
          <w:color w:val="595959" w:themeColor="text1" w:themeTint="A6"/>
          <w:sz w:val="24"/>
          <w:szCs w:val="24"/>
        </w:rPr>
        <w:t>DOCUMENTS ISSUED IN MORE THAN ONE SET ACCEPTABLE.</w:t>
      </w:r>
    </w:p>
    <w:p w14:paraId="7538C4F3" w14:textId="77777777" w:rsidR="00DF4D8D" w:rsidRPr="00CE12F2" w:rsidRDefault="00D241A1" w:rsidP="00154B6E">
      <w:pPr>
        <w:pStyle w:val="ListParagraph"/>
        <w:numPr>
          <w:ilvl w:val="0"/>
          <w:numId w:val="4"/>
        </w:numPr>
        <w:spacing w:after="120" w:line="240" w:lineRule="auto"/>
        <w:contextualSpacing w:val="0"/>
        <w:jc w:val="both"/>
        <w:rPr>
          <w:rFonts w:cs="Times New Roman"/>
          <w:caps/>
          <w:color w:val="595959" w:themeColor="text1" w:themeTint="A6"/>
          <w:sz w:val="24"/>
          <w:szCs w:val="24"/>
        </w:rPr>
      </w:pPr>
      <w:r w:rsidRPr="00CE12F2">
        <w:rPr>
          <w:rFonts w:cs="Times New Roman"/>
          <w:caps/>
          <w:color w:val="595959" w:themeColor="text1" w:themeTint="A6"/>
          <w:sz w:val="24"/>
          <w:szCs w:val="24"/>
        </w:rPr>
        <w:t>PHOTOCOPIES INSTEAD OF COPIES ARE ACCEPTABLE</w:t>
      </w:r>
    </w:p>
    <w:p w14:paraId="7538C4F4" w14:textId="3B15F81A" w:rsidR="00DF4D8D" w:rsidRDefault="00076E40" w:rsidP="00076E40">
      <w:pPr>
        <w:pStyle w:val="ListParagraph"/>
        <w:numPr>
          <w:ilvl w:val="0"/>
          <w:numId w:val="4"/>
        </w:numPr>
        <w:spacing w:after="120" w:line="240" w:lineRule="auto"/>
        <w:contextualSpacing w:val="0"/>
        <w:jc w:val="both"/>
        <w:rPr>
          <w:rFonts w:cs="Times New Roman"/>
          <w:caps/>
          <w:color w:val="595959" w:themeColor="text1" w:themeTint="A6"/>
          <w:sz w:val="24"/>
          <w:szCs w:val="24"/>
        </w:rPr>
      </w:pPr>
      <w:r w:rsidRPr="00076E40">
        <w:rPr>
          <w:rFonts w:cs="Times New Roman"/>
          <w:caps/>
          <w:color w:val="595959" w:themeColor="text1" w:themeTint="A6"/>
          <w:sz w:val="24"/>
          <w:szCs w:val="24"/>
        </w:rPr>
        <w:t>MINOR TYPOGRAPHICAL AND/OR SPELLING ERRORS SHALL NOT CONSTITUTE A DISCREPANCY</w:t>
      </w:r>
      <w:r w:rsidR="00D241A1" w:rsidRPr="00CE12F2">
        <w:rPr>
          <w:rFonts w:cs="Times New Roman"/>
          <w:caps/>
          <w:color w:val="595959" w:themeColor="text1" w:themeTint="A6"/>
          <w:sz w:val="24"/>
          <w:szCs w:val="24"/>
        </w:rPr>
        <w:t>.</w:t>
      </w:r>
    </w:p>
    <w:p w14:paraId="39DF6B50" w14:textId="25E180E5" w:rsidR="00005360" w:rsidRDefault="00005360" w:rsidP="00154B6E">
      <w:pPr>
        <w:pStyle w:val="ListParagraph"/>
        <w:numPr>
          <w:ilvl w:val="0"/>
          <w:numId w:val="4"/>
        </w:numPr>
        <w:spacing w:after="120" w:line="240" w:lineRule="auto"/>
        <w:contextualSpacing w:val="0"/>
        <w:jc w:val="both"/>
        <w:rPr>
          <w:rFonts w:cs="Times New Roman"/>
          <w:caps/>
          <w:color w:val="595959" w:themeColor="text1" w:themeTint="A6"/>
          <w:sz w:val="24"/>
          <w:szCs w:val="24"/>
        </w:rPr>
      </w:pPr>
      <w:r>
        <w:rPr>
          <w:rFonts w:cs="Times New Roman"/>
          <w:caps/>
          <w:color w:val="595959" w:themeColor="text1" w:themeTint="A6"/>
          <w:sz w:val="24"/>
          <w:szCs w:val="24"/>
        </w:rPr>
        <w:t xml:space="preserve">THIS STANDBY LETTER OF CREDIT SHALL NOT BE AMENDED OR CANCELLED WITHOUT THE CONSENT OF ALL PARTIES CONCERNED. </w:t>
      </w:r>
    </w:p>
    <w:p w14:paraId="641D1135" w14:textId="0EB9D5E5" w:rsidR="00154B6E" w:rsidRDefault="00154B6E" w:rsidP="00154B6E">
      <w:pPr>
        <w:pStyle w:val="ListParagraph"/>
        <w:numPr>
          <w:ilvl w:val="0"/>
          <w:numId w:val="4"/>
        </w:numPr>
        <w:spacing w:after="120" w:line="240" w:lineRule="auto"/>
        <w:contextualSpacing w:val="0"/>
        <w:jc w:val="both"/>
        <w:rPr>
          <w:rFonts w:cs="Times New Roman"/>
          <w:caps/>
          <w:color w:val="595959" w:themeColor="text1" w:themeTint="A6"/>
          <w:sz w:val="24"/>
          <w:szCs w:val="24"/>
        </w:rPr>
      </w:pPr>
      <w:r w:rsidRPr="00154B6E">
        <w:rPr>
          <w:rFonts w:cs="Times New Roman"/>
          <w:caps/>
          <w:color w:val="595959" w:themeColor="text1" w:themeTint="A6"/>
          <w:sz w:val="24"/>
          <w:szCs w:val="24"/>
        </w:rPr>
        <w:t>ALL DOCUMENTS REQUIRED MUST BE PRESENTED IN ENGLISH.</w:t>
      </w:r>
    </w:p>
    <w:p w14:paraId="4D59B258" w14:textId="631301C6" w:rsidR="00076E40" w:rsidRDefault="00076E40" w:rsidP="00076E40">
      <w:pPr>
        <w:pStyle w:val="ListParagraph"/>
        <w:numPr>
          <w:ilvl w:val="0"/>
          <w:numId w:val="4"/>
        </w:numPr>
        <w:rPr>
          <w:rFonts w:cs="Times New Roman"/>
          <w:caps/>
          <w:color w:val="595959" w:themeColor="text1" w:themeTint="A6"/>
          <w:sz w:val="24"/>
          <w:szCs w:val="24"/>
        </w:rPr>
      </w:pPr>
      <w:r w:rsidRPr="00076E40">
        <w:rPr>
          <w:rFonts w:cs="Times New Roman"/>
          <w:caps/>
          <w:color w:val="595959" w:themeColor="text1" w:themeTint="A6"/>
          <w:sz w:val="24"/>
          <w:szCs w:val="24"/>
        </w:rPr>
        <w:t xml:space="preserve">ANY DOCUMENT ISSUED, SHOWING A DIFFERENT TITLE THAN AS MENTIONED </w:t>
      </w:r>
      <w:r>
        <w:rPr>
          <w:rFonts w:cs="Times New Roman"/>
          <w:caps/>
          <w:color w:val="595959" w:themeColor="text1" w:themeTint="A6"/>
          <w:sz w:val="24"/>
          <w:szCs w:val="24"/>
        </w:rPr>
        <w:t>DOCUMENTS TO BE PRESENTED</w:t>
      </w:r>
      <w:r w:rsidRPr="00076E40">
        <w:rPr>
          <w:rFonts w:cs="Times New Roman"/>
          <w:caps/>
          <w:color w:val="595959" w:themeColor="text1" w:themeTint="A6"/>
          <w:sz w:val="24"/>
          <w:szCs w:val="24"/>
        </w:rPr>
        <w:t xml:space="preserve"> BUT ISSUED FOR THE SAME PURPOSE, IS ACCEPTABLE, AND WILL NOT BE CONSIDERED AS A DISCREPANCY.</w:t>
      </w:r>
    </w:p>
    <w:p w14:paraId="45F2757B" w14:textId="77777777" w:rsidR="00076E40" w:rsidRPr="00076E40" w:rsidRDefault="00076E40" w:rsidP="00076E40">
      <w:pPr>
        <w:pStyle w:val="ListParagraph"/>
        <w:rPr>
          <w:rFonts w:cs="Times New Roman"/>
          <w:caps/>
          <w:color w:val="595959" w:themeColor="text1" w:themeTint="A6"/>
          <w:sz w:val="24"/>
          <w:szCs w:val="24"/>
        </w:rPr>
      </w:pPr>
    </w:p>
    <w:p w14:paraId="7538C4F5" w14:textId="77777777" w:rsidR="00B32BD6" w:rsidRDefault="00D241A1" w:rsidP="00154B6E">
      <w:pPr>
        <w:pStyle w:val="ListParagraph"/>
        <w:numPr>
          <w:ilvl w:val="0"/>
          <w:numId w:val="4"/>
        </w:numPr>
        <w:spacing w:after="120" w:line="240" w:lineRule="auto"/>
        <w:contextualSpacing w:val="0"/>
        <w:jc w:val="both"/>
        <w:rPr>
          <w:rFonts w:cs="Times New Roman"/>
          <w:caps/>
          <w:color w:val="595959" w:themeColor="text1" w:themeTint="A6"/>
          <w:sz w:val="24"/>
          <w:szCs w:val="24"/>
        </w:rPr>
      </w:pPr>
      <w:r w:rsidRPr="00CE12F2">
        <w:rPr>
          <w:rFonts w:cs="Times New Roman"/>
          <w:caps/>
          <w:color w:val="595959" w:themeColor="text1" w:themeTint="A6"/>
          <w:sz w:val="24"/>
          <w:szCs w:val="24"/>
        </w:rPr>
        <w:t>We are demanding payment in the amount of US$</w:t>
      </w:r>
      <w:r w:rsidR="00B32BD6" w:rsidRPr="00CE12F2">
        <w:rPr>
          <w:rFonts w:cs="Times New Roman"/>
          <w:caps/>
          <w:color w:val="595959" w:themeColor="text1" w:themeTint="A6"/>
          <w:sz w:val="24"/>
          <w:szCs w:val="24"/>
        </w:rPr>
        <w:t xml:space="preserve"> </w:t>
      </w:r>
      <w:r w:rsidRPr="00154B6E">
        <w:rPr>
          <w:rFonts w:cs="Times New Roman"/>
          <w:caps/>
          <w:color w:val="595959" w:themeColor="text1" w:themeTint="A6"/>
          <w:sz w:val="24"/>
          <w:szCs w:val="24"/>
        </w:rPr>
        <w:t>(inSERT VALUE</w:t>
      </w:r>
      <w:r w:rsidRPr="00CE12F2">
        <w:rPr>
          <w:rFonts w:cs="Times New Roman"/>
          <w:caps/>
          <w:color w:val="595959" w:themeColor="text1" w:themeTint="A6"/>
          <w:sz w:val="24"/>
          <w:szCs w:val="24"/>
          <w:highlight w:val="yellow"/>
        </w:rPr>
        <w:t xml:space="preserve"> OF LETTER OF CREDIT)</w:t>
      </w:r>
      <w:r w:rsidRPr="00CE12F2">
        <w:rPr>
          <w:rFonts w:cs="Times New Roman"/>
          <w:caps/>
          <w:color w:val="595959" w:themeColor="text1" w:themeTint="A6"/>
          <w:sz w:val="24"/>
          <w:szCs w:val="24"/>
        </w:rPr>
        <w:t xml:space="preserve"> becaUSe </w:t>
      </w:r>
      <w:r w:rsidRPr="00CE12F2">
        <w:rPr>
          <w:rFonts w:cs="Times New Roman"/>
          <w:caps/>
          <w:color w:val="595959" w:themeColor="text1" w:themeTint="A6"/>
          <w:sz w:val="24"/>
          <w:szCs w:val="24"/>
          <w:highlight w:val="yellow"/>
        </w:rPr>
        <w:t>(INSERT NAME OF CUSTOMER/ NAME OF BANK)</w:t>
      </w:r>
      <w:r w:rsidRPr="00CE12F2">
        <w:rPr>
          <w:rFonts w:cs="Times New Roman"/>
          <w:caps/>
          <w:color w:val="595959" w:themeColor="text1" w:themeTint="A6"/>
          <w:sz w:val="24"/>
          <w:szCs w:val="24"/>
        </w:rPr>
        <w:t xml:space="preserve"> has failed to make payment on the due date ie NOT EARLIER THAN </w:t>
      </w:r>
      <w:r w:rsidRPr="00CE12F2">
        <w:rPr>
          <w:rFonts w:cs="Times New Roman"/>
          <w:caps/>
          <w:color w:val="595959" w:themeColor="text1" w:themeTint="A6"/>
          <w:sz w:val="24"/>
          <w:szCs w:val="24"/>
          <w:highlight w:val="yellow"/>
        </w:rPr>
        <w:t>(INSERT NUMBER OF CREDIT DAYS</w:t>
      </w:r>
      <w:r w:rsidRPr="00CE12F2">
        <w:rPr>
          <w:rFonts w:cs="Times New Roman"/>
          <w:caps/>
          <w:color w:val="595959" w:themeColor="text1" w:themeTint="A6"/>
          <w:sz w:val="24"/>
          <w:szCs w:val="24"/>
        </w:rPr>
        <w:t>) CALENDAR DAYS AFTER BILL OF LADING DATE and the invoice remains unpaid at time of drawing.</w:t>
      </w:r>
    </w:p>
    <w:p w14:paraId="7538C4F7" w14:textId="77777777" w:rsidR="00DF4D8D" w:rsidRPr="00CE12F2" w:rsidRDefault="00D241A1" w:rsidP="00154B6E">
      <w:pPr>
        <w:pStyle w:val="ListParagraph"/>
        <w:spacing w:after="100" w:afterAutospacing="1" w:line="240" w:lineRule="auto"/>
        <w:contextualSpacing w:val="0"/>
        <w:jc w:val="both"/>
        <w:rPr>
          <w:rFonts w:cs="Times New Roman"/>
          <w:caps/>
          <w:color w:val="595959" w:themeColor="text1" w:themeTint="A6"/>
          <w:sz w:val="24"/>
          <w:szCs w:val="24"/>
        </w:rPr>
      </w:pPr>
      <w:r w:rsidRPr="00CE12F2">
        <w:rPr>
          <w:rFonts w:cs="Times New Roman"/>
          <w:caps/>
          <w:color w:val="595959" w:themeColor="text1" w:themeTint="A6"/>
          <w:sz w:val="24"/>
          <w:szCs w:val="24"/>
        </w:rPr>
        <w:t xml:space="preserve">We certify that full set of original shipping documents, including full set of original Bills of Lading issued or endorsed to the order of </w:t>
      </w:r>
      <w:r w:rsidRPr="00CE12F2">
        <w:rPr>
          <w:rFonts w:cs="Times New Roman"/>
          <w:caps/>
          <w:color w:val="595959" w:themeColor="text1" w:themeTint="A6"/>
          <w:sz w:val="24"/>
          <w:szCs w:val="24"/>
          <w:highlight w:val="yellow"/>
        </w:rPr>
        <w:t xml:space="preserve">(INSERT NAME </w:t>
      </w:r>
      <w:r w:rsidRPr="00CE12F2">
        <w:rPr>
          <w:rFonts w:cs="Times New Roman"/>
          <w:caps/>
          <w:color w:val="595959" w:themeColor="text1" w:themeTint="A6"/>
          <w:sz w:val="24"/>
          <w:szCs w:val="24"/>
          <w:highlight w:val="yellow"/>
        </w:rPr>
        <w:lastRenderedPageBreak/>
        <w:t>OF CUSTOMER/ NAME OF BANK</w:t>
      </w:r>
      <w:r w:rsidR="00B32BD6" w:rsidRPr="00CE12F2">
        <w:rPr>
          <w:rFonts w:cs="Times New Roman"/>
          <w:caps/>
          <w:color w:val="595959" w:themeColor="text1" w:themeTint="A6"/>
          <w:sz w:val="24"/>
          <w:szCs w:val="24"/>
          <w:highlight w:val="yellow"/>
        </w:rPr>
        <w:t>/OTHER</w:t>
      </w:r>
      <w:r w:rsidRPr="00CE12F2">
        <w:rPr>
          <w:rFonts w:cs="Times New Roman"/>
          <w:caps/>
          <w:color w:val="595959" w:themeColor="text1" w:themeTint="A6"/>
          <w:sz w:val="24"/>
          <w:szCs w:val="24"/>
          <w:highlight w:val="yellow"/>
        </w:rPr>
        <w:t>)</w:t>
      </w:r>
      <w:r w:rsidRPr="00CE12F2">
        <w:rPr>
          <w:rFonts w:cs="Times New Roman"/>
          <w:caps/>
          <w:color w:val="595959" w:themeColor="text1" w:themeTint="A6"/>
          <w:sz w:val="24"/>
          <w:szCs w:val="24"/>
        </w:rPr>
        <w:t xml:space="preserve"> have been sent to </w:t>
      </w:r>
      <w:r w:rsidRPr="00CE12F2">
        <w:rPr>
          <w:rFonts w:cs="Times New Roman"/>
          <w:caps/>
          <w:color w:val="595959" w:themeColor="text1" w:themeTint="A6"/>
          <w:sz w:val="24"/>
          <w:szCs w:val="24"/>
          <w:highlight w:val="yellow"/>
        </w:rPr>
        <w:t>(INSERT NAME AND ADDRESS OF CUSTOMER/Bank</w:t>
      </w:r>
      <w:r w:rsidR="00B32BD6" w:rsidRPr="00CE12F2">
        <w:rPr>
          <w:rFonts w:cs="Times New Roman"/>
          <w:caps/>
          <w:color w:val="595959" w:themeColor="text1" w:themeTint="A6"/>
          <w:sz w:val="24"/>
          <w:szCs w:val="24"/>
          <w:highlight w:val="yellow"/>
        </w:rPr>
        <w:t>/OTHER</w:t>
      </w:r>
      <w:r w:rsidRPr="00CE12F2">
        <w:rPr>
          <w:rFonts w:cs="Times New Roman"/>
          <w:caps/>
          <w:color w:val="595959" w:themeColor="text1" w:themeTint="A6"/>
          <w:sz w:val="24"/>
          <w:szCs w:val="24"/>
          <w:highlight w:val="yellow"/>
        </w:rPr>
        <w:t>)</w:t>
      </w:r>
      <w:r w:rsidRPr="00CE12F2">
        <w:rPr>
          <w:rFonts w:cs="Times New Roman"/>
          <w:caps/>
          <w:color w:val="595959" w:themeColor="text1" w:themeTint="A6"/>
          <w:sz w:val="24"/>
          <w:szCs w:val="24"/>
        </w:rPr>
        <w:t>.</w:t>
      </w:r>
    </w:p>
    <w:p w14:paraId="7538C4F8" w14:textId="77777777" w:rsidR="00DF4D8D" w:rsidRPr="00CE12F2" w:rsidRDefault="00DF4D8D" w:rsidP="00154B6E">
      <w:pPr>
        <w:pStyle w:val="ListParagraph"/>
        <w:spacing w:after="100" w:afterAutospacing="1" w:line="240" w:lineRule="auto"/>
        <w:jc w:val="both"/>
        <w:rPr>
          <w:rFonts w:cs="Times New Roman"/>
          <w:caps/>
          <w:color w:val="595959" w:themeColor="text1" w:themeTint="A6"/>
          <w:sz w:val="24"/>
          <w:szCs w:val="24"/>
        </w:rPr>
      </w:pPr>
    </w:p>
    <w:p w14:paraId="7538C4F9" w14:textId="77777777" w:rsidR="00672DF9" w:rsidRPr="00CE12F2" w:rsidRDefault="00DF4D8D" w:rsidP="00154B6E">
      <w:pPr>
        <w:pStyle w:val="ListParagraph"/>
        <w:spacing w:after="100" w:afterAutospacing="1" w:line="240" w:lineRule="auto"/>
        <w:jc w:val="both"/>
        <w:rPr>
          <w:rFonts w:cs="Times New Roman"/>
          <w:caps/>
          <w:color w:val="595959" w:themeColor="text1" w:themeTint="A6"/>
          <w:sz w:val="24"/>
          <w:szCs w:val="24"/>
        </w:rPr>
      </w:pPr>
      <w:r w:rsidRPr="00CE12F2">
        <w:rPr>
          <w:rFonts w:cs="Times New Roman"/>
          <w:bCs/>
          <w:caps/>
          <w:color w:val="595959" w:themeColor="text1" w:themeTint="A6"/>
          <w:sz w:val="24"/>
          <w:szCs w:val="24"/>
          <w:highlight w:val="yellow"/>
        </w:rPr>
        <w:t>(</w:t>
      </w:r>
      <w:r w:rsidR="00D241A1" w:rsidRPr="00CE12F2">
        <w:rPr>
          <w:rFonts w:cs="Times New Roman"/>
          <w:bCs/>
          <w:caps/>
          <w:color w:val="595959" w:themeColor="text1" w:themeTint="A6"/>
          <w:sz w:val="24"/>
          <w:szCs w:val="24"/>
          <w:highlight w:val="yellow"/>
        </w:rPr>
        <w:t>iNSERT NAME AND ADDRESS OF CUSTOMER/Bank</w:t>
      </w:r>
      <w:r w:rsidR="00D241A1" w:rsidRPr="00CE12F2">
        <w:rPr>
          <w:rFonts w:cs="Times New Roman"/>
          <w:bCs/>
          <w:caps/>
          <w:color w:val="595959" w:themeColor="text1" w:themeTint="A6"/>
          <w:sz w:val="24"/>
          <w:szCs w:val="24"/>
        </w:rPr>
        <w:t>)</w:t>
      </w:r>
      <w:r w:rsidR="00D241A1" w:rsidRPr="00CE12F2">
        <w:rPr>
          <w:rFonts w:cs="Times New Roman"/>
          <w:caps/>
          <w:color w:val="595959" w:themeColor="text1" w:themeTint="A6"/>
          <w:sz w:val="24"/>
          <w:szCs w:val="24"/>
        </w:rPr>
        <w:t xml:space="preserve"> hereby agrees that it will honour the beneficiary’s demand for payment, presented in compliance with the terms of this Irrevocable Standby Letter of Credit when duly presented as specified herein on or before </w:t>
      </w:r>
      <w:r w:rsidR="00D241A1" w:rsidRPr="00CE12F2">
        <w:rPr>
          <w:rFonts w:cs="Times New Roman"/>
          <w:caps/>
          <w:color w:val="595959" w:themeColor="text1" w:themeTint="A6"/>
          <w:sz w:val="24"/>
          <w:szCs w:val="24"/>
          <w:highlight w:val="yellow"/>
        </w:rPr>
        <w:t>(INSERT EXPIRY DATE OF LETTER OF CREDIT),</w:t>
      </w:r>
      <w:r w:rsidR="00D241A1" w:rsidRPr="00CE12F2">
        <w:rPr>
          <w:rFonts w:cs="Times New Roman"/>
          <w:caps/>
          <w:color w:val="595959" w:themeColor="text1" w:themeTint="A6"/>
          <w:sz w:val="24"/>
          <w:szCs w:val="24"/>
        </w:rPr>
        <w:t xml:space="preserve"> without enquiring whether the beneficiary has a right as between itself and the applicant to make such a demand, and without recognizing any claim of the said applicant.</w:t>
      </w:r>
    </w:p>
    <w:p w14:paraId="7538C4FA" w14:textId="77777777" w:rsidR="00672DF9" w:rsidRPr="00CE12F2" w:rsidRDefault="00672DF9" w:rsidP="00154B6E">
      <w:pPr>
        <w:pStyle w:val="ListParagraph"/>
        <w:spacing w:after="100" w:afterAutospacing="1" w:line="240" w:lineRule="auto"/>
        <w:jc w:val="both"/>
        <w:rPr>
          <w:rFonts w:cs="Times New Roman"/>
          <w:caps/>
          <w:color w:val="595959" w:themeColor="text1" w:themeTint="A6"/>
          <w:sz w:val="24"/>
          <w:szCs w:val="24"/>
        </w:rPr>
      </w:pPr>
    </w:p>
    <w:p w14:paraId="7538C4FB" w14:textId="77777777" w:rsidR="00D241A1" w:rsidRDefault="00D241A1" w:rsidP="00154B6E">
      <w:pPr>
        <w:pStyle w:val="ListParagraph"/>
        <w:numPr>
          <w:ilvl w:val="0"/>
          <w:numId w:val="4"/>
        </w:numPr>
        <w:spacing w:after="100" w:afterAutospacing="1" w:line="240" w:lineRule="auto"/>
        <w:jc w:val="both"/>
        <w:rPr>
          <w:rFonts w:cs="Times New Roman"/>
          <w:caps/>
          <w:color w:val="595959" w:themeColor="text1" w:themeTint="A6"/>
          <w:sz w:val="24"/>
          <w:szCs w:val="24"/>
        </w:rPr>
      </w:pPr>
      <w:r w:rsidRPr="00CE12F2">
        <w:rPr>
          <w:rFonts w:cs="Times New Roman"/>
          <w:caps/>
          <w:color w:val="595959" w:themeColor="text1" w:themeTint="A6"/>
          <w:sz w:val="24"/>
          <w:szCs w:val="24"/>
        </w:rPr>
        <w:t>THIRD PARTY DOCUMENTS ACCEPTABLE EXCEPT FOR THE BENEFICIARY’S LETTER OF INDEMNITY (IF APPLICABLE)</w:t>
      </w:r>
      <w:r w:rsidR="00672DF9" w:rsidRPr="00CE12F2">
        <w:rPr>
          <w:rFonts w:cs="Times New Roman"/>
          <w:caps/>
          <w:color w:val="595959" w:themeColor="text1" w:themeTint="A6"/>
          <w:sz w:val="24"/>
          <w:szCs w:val="24"/>
        </w:rPr>
        <w:t>, COMMERCIAL</w:t>
      </w:r>
      <w:r w:rsidRPr="00CE12F2">
        <w:rPr>
          <w:rFonts w:cs="Times New Roman"/>
          <w:caps/>
          <w:color w:val="595959" w:themeColor="text1" w:themeTint="A6"/>
          <w:sz w:val="24"/>
          <w:szCs w:val="24"/>
        </w:rPr>
        <w:t xml:space="preserve"> INVOICE AND STATEMENT.</w:t>
      </w:r>
    </w:p>
    <w:p w14:paraId="6B3802E9" w14:textId="77777777" w:rsidR="00076E40" w:rsidRPr="00076E40" w:rsidRDefault="00076E40" w:rsidP="00076E40">
      <w:pPr>
        <w:spacing w:after="100" w:afterAutospacing="1" w:line="240" w:lineRule="auto"/>
        <w:jc w:val="both"/>
        <w:rPr>
          <w:rFonts w:cs="Times New Roman"/>
          <w:caps/>
          <w:color w:val="595959" w:themeColor="text1" w:themeTint="A6"/>
          <w:sz w:val="24"/>
          <w:szCs w:val="24"/>
        </w:rPr>
      </w:pPr>
    </w:p>
    <w:p w14:paraId="7538C4FD" w14:textId="77777777" w:rsidR="00672DF9" w:rsidRPr="00CE12F2" w:rsidRDefault="00D241A1" w:rsidP="0088108C">
      <w:pPr>
        <w:jc w:val="both"/>
        <w:rPr>
          <w:rFonts w:cs="Times New Roman"/>
          <w:caps/>
          <w:color w:val="595959" w:themeColor="text1" w:themeTint="A6"/>
          <w:sz w:val="24"/>
          <w:szCs w:val="24"/>
        </w:rPr>
      </w:pPr>
      <w:r w:rsidRPr="00CE12F2">
        <w:rPr>
          <w:rFonts w:cs="Times New Roman"/>
          <w:caps/>
          <w:color w:val="595959" w:themeColor="text1" w:themeTint="A6"/>
          <w:sz w:val="24"/>
          <w:szCs w:val="24"/>
        </w:rPr>
        <w:t>THIS LETTER OF CREDIT SHALL BE GOVERNED BY THE INTERNATIONAL CHAMBER OF COMMERCE’S INTERNATIONAL STANDBY PRACTICES (ISP98) EXCEPT TO THE EXTENT THAT THE TERMS HEREOF ARE INCONSISTENT WITH THE PROVISIONS OF THE ISP98, IN WHICH CASE THE TERMS OF THIS LETTER OF CREDIT SHALL GOVERN.</w:t>
      </w:r>
    </w:p>
    <w:p w14:paraId="7538C4FE" w14:textId="77777777" w:rsidR="00D241A1" w:rsidRPr="00CE12F2" w:rsidRDefault="00D241A1" w:rsidP="0088108C">
      <w:pPr>
        <w:jc w:val="both"/>
        <w:rPr>
          <w:rFonts w:cs="Times New Roman"/>
          <w:caps/>
          <w:color w:val="595959" w:themeColor="text1" w:themeTint="A6"/>
          <w:sz w:val="24"/>
          <w:szCs w:val="24"/>
        </w:rPr>
      </w:pPr>
      <w:r w:rsidRPr="00CE12F2">
        <w:rPr>
          <w:rFonts w:cs="Times New Roman"/>
          <w:caps/>
          <w:color w:val="595959" w:themeColor="text1" w:themeTint="A6"/>
          <w:sz w:val="24"/>
          <w:szCs w:val="24"/>
        </w:rPr>
        <w:t>all disputes under or in relation to this letter shall be referred to the english courts, and the issuer submits to the jurisdiction of the english courts.</w:t>
      </w:r>
    </w:p>
    <w:p w14:paraId="7538C4FF" w14:textId="77777777" w:rsidR="00D241A1" w:rsidRPr="00CE12F2" w:rsidRDefault="00D241A1" w:rsidP="0088108C">
      <w:pPr>
        <w:jc w:val="both"/>
        <w:rPr>
          <w:rFonts w:cs="Times New Roman"/>
          <w:caps/>
          <w:color w:val="595959" w:themeColor="text1" w:themeTint="A6"/>
          <w:sz w:val="24"/>
          <w:szCs w:val="24"/>
        </w:rPr>
      </w:pPr>
      <w:r w:rsidRPr="00CE12F2">
        <w:rPr>
          <w:rFonts w:cs="Times New Roman"/>
          <w:caps/>
          <w:color w:val="595959" w:themeColor="text1" w:themeTint="A6"/>
          <w:sz w:val="24"/>
          <w:szCs w:val="24"/>
        </w:rPr>
        <w:t>THIS TELEX IS THE OPERATIVE INSTRUMENT AND NO MAIL CONFIRMATION WILL FOLLOW.</w:t>
      </w:r>
    </w:p>
    <w:p w14:paraId="7538C500" w14:textId="77777777" w:rsidR="006C4627" w:rsidRPr="00CE12F2" w:rsidRDefault="006C4627" w:rsidP="0088108C">
      <w:pPr>
        <w:jc w:val="both"/>
        <w:rPr>
          <w:rFonts w:cs="Times New Roman"/>
          <w:b/>
          <w:caps/>
          <w:color w:val="2F5496" w:themeColor="accent5" w:themeShade="BF"/>
          <w:sz w:val="24"/>
          <w:szCs w:val="24"/>
        </w:rPr>
      </w:pPr>
    </w:p>
    <w:p w14:paraId="7538C501" w14:textId="77777777" w:rsidR="00D241A1" w:rsidRPr="00CE12F2" w:rsidRDefault="00D241A1" w:rsidP="0088108C">
      <w:pPr>
        <w:jc w:val="both"/>
        <w:rPr>
          <w:rFonts w:cs="Times New Roman"/>
          <w:caps/>
          <w:sz w:val="24"/>
          <w:szCs w:val="24"/>
        </w:rPr>
      </w:pPr>
      <w:r w:rsidRPr="00CE12F2">
        <w:rPr>
          <w:rFonts w:cs="Times New Roman"/>
          <w:b/>
          <w:caps/>
          <w:color w:val="2F5496" w:themeColor="accent5" w:themeShade="BF"/>
          <w:sz w:val="24"/>
          <w:szCs w:val="24"/>
        </w:rPr>
        <w:t>UNQUOTE</w:t>
      </w:r>
    </w:p>
    <w:sectPr w:rsidR="00D241A1" w:rsidRPr="00CE12F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8C506" w14:textId="77777777" w:rsidR="004B2CE3" w:rsidRDefault="004B2CE3" w:rsidP="004B2CE3">
      <w:pPr>
        <w:spacing w:after="0" w:line="240" w:lineRule="auto"/>
      </w:pPr>
      <w:r>
        <w:separator/>
      </w:r>
    </w:p>
  </w:endnote>
  <w:endnote w:type="continuationSeparator" w:id="0">
    <w:p w14:paraId="7538C507" w14:textId="77777777" w:rsidR="004B2CE3" w:rsidRDefault="004B2CE3" w:rsidP="004B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8C50B" w14:textId="25E56E6E" w:rsidR="004B2CE3" w:rsidRDefault="00495764">
    <w:pPr>
      <w:pStyle w:val="Footer"/>
    </w:pPr>
    <w:r w:rsidRPr="00495764">
      <w:rPr>
        <w:caps/>
        <w:noProof/>
        <w:color w:val="FFFFFF" w:themeColor="background1"/>
        <w:sz w:val="18"/>
        <w:szCs w:val="18"/>
      </w:rPr>
      <mc:AlternateContent>
        <mc:Choice Requires="wpg">
          <w:drawing>
            <wp:anchor distT="0" distB="0" distL="114300" distR="114300" simplePos="0" relativeHeight="251659264" behindDoc="0" locked="0" layoutInCell="1" allowOverlap="1" wp14:anchorId="6DCA27E8" wp14:editId="7F69E717">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567A79" w14:textId="3DAC081D" w:rsidR="00495764" w:rsidRDefault="00495764">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phoenix park gas processors limited letter of credit format 2019</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DCA27E8"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54567A79" w14:textId="3DAC081D" w:rsidR="00495764" w:rsidRDefault="00495764">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20"/>
                              <w:szCs w:val="20"/>
                            </w:rPr>
                            <w:t>phoenix park gas processors limited letter of credit format 2019</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8C504" w14:textId="77777777" w:rsidR="004B2CE3" w:rsidRDefault="004B2CE3" w:rsidP="004B2CE3">
      <w:pPr>
        <w:spacing w:after="0" w:line="240" w:lineRule="auto"/>
      </w:pPr>
      <w:r>
        <w:separator/>
      </w:r>
    </w:p>
  </w:footnote>
  <w:footnote w:type="continuationSeparator" w:id="0">
    <w:p w14:paraId="7538C505" w14:textId="77777777" w:rsidR="004B2CE3" w:rsidRDefault="004B2CE3" w:rsidP="004B2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3D49"/>
    <w:multiLevelType w:val="hybridMultilevel"/>
    <w:tmpl w:val="C14633E0"/>
    <w:lvl w:ilvl="0" w:tplc="F03E2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15A4A"/>
    <w:multiLevelType w:val="hybridMultilevel"/>
    <w:tmpl w:val="8C344A18"/>
    <w:lvl w:ilvl="0" w:tplc="46FCA8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F1525"/>
    <w:multiLevelType w:val="hybridMultilevel"/>
    <w:tmpl w:val="C61CCB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E34D01"/>
    <w:multiLevelType w:val="hybridMultilevel"/>
    <w:tmpl w:val="F522E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CA"/>
    <w:rsid w:val="00005360"/>
    <w:rsid w:val="0002619B"/>
    <w:rsid w:val="00076E40"/>
    <w:rsid w:val="00154B6E"/>
    <w:rsid w:val="001C5E36"/>
    <w:rsid w:val="00256B92"/>
    <w:rsid w:val="002C4268"/>
    <w:rsid w:val="003A4B83"/>
    <w:rsid w:val="00420614"/>
    <w:rsid w:val="00495764"/>
    <w:rsid w:val="004A739A"/>
    <w:rsid w:val="004B2CE3"/>
    <w:rsid w:val="00530CA5"/>
    <w:rsid w:val="00672DF9"/>
    <w:rsid w:val="006C4627"/>
    <w:rsid w:val="00733576"/>
    <w:rsid w:val="00742721"/>
    <w:rsid w:val="007625CD"/>
    <w:rsid w:val="007E3976"/>
    <w:rsid w:val="00805CA3"/>
    <w:rsid w:val="0088108C"/>
    <w:rsid w:val="008B328F"/>
    <w:rsid w:val="008E5DD7"/>
    <w:rsid w:val="00A07781"/>
    <w:rsid w:val="00B32BD6"/>
    <w:rsid w:val="00B873CF"/>
    <w:rsid w:val="00BA51E1"/>
    <w:rsid w:val="00CE12F2"/>
    <w:rsid w:val="00D241A1"/>
    <w:rsid w:val="00DF4D8D"/>
    <w:rsid w:val="00E10123"/>
    <w:rsid w:val="00EB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38C4B8"/>
  <w15:chartTrackingRefBased/>
  <w15:docId w15:val="{D308077F-1EDB-45D6-B919-611224C1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B2C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19B"/>
    <w:pPr>
      <w:ind w:left="720"/>
      <w:contextualSpacing/>
    </w:pPr>
  </w:style>
  <w:style w:type="paragraph" w:styleId="Title">
    <w:name w:val="Title"/>
    <w:basedOn w:val="Normal"/>
    <w:next w:val="Normal"/>
    <w:link w:val="TitleChar"/>
    <w:uiPriority w:val="10"/>
    <w:qFormat/>
    <w:rsid w:val="004B2C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2CE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B2CE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B2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CE3"/>
  </w:style>
  <w:style w:type="paragraph" w:styleId="Footer">
    <w:name w:val="footer"/>
    <w:basedOn w:val="Normal"/>
    <w:link w:val="FooterChar"/>
    <w:uiPriority w:val="99"/>
    <w:unhideWhenUsed/>
    <w:rsid w:val="004B2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CE3"/>
  </w:style>
  <w:style w:type="character" w:styleId="Strong">
    <w:name w:val="Strong"/>
    <w:basedOn w:val="DefaultParagraphFont"/>
    <w:uiPriority w:val="22"/>
    <w:qFormat/>
    <w:rsid w:val="00495764"/>
    <w:rPr>
      <w:b/>
      <w:bCs/>
    </w:rPr>
  </w:style>
  <w:style w:type="paragraph" w:styleId="BalloonText">
    <w:name w:val="Balloon Text"/>
    <w:basedOn w:val="Normal"/>
    <w:link w:val="BalloonTextChar"/>
    <w:uiPriority w:val="99"/>
    <w:semiHidden/>
    <w:unhideWhenUsed/>
    <w:rsid w:val="00495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50"/>
    <w:rsid w:val="00EE2A5E"/>
    <w:rsid w:val="00F8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8672966F4D432E93FB229BF6E02CAA">
    <w:name w:val="388672966F4D432E93FB229BF6E02CAA"/>
    <w:rsid w:val="00F80750"/>
  </w:style>
  <w:style w:type="paragraph" w:customStyle="1" w:styleId="B2CDE4D2D6244DA1A194BE8CBC45CFB6">
    <w:name w:val="B2CDE4D2D6244DA1A194BE8CBC45CFB6"/>
    <w:rsid w:val="00F80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act Negotiations" ma:contentTypeID="0x010100B556D7F8534C43478B3F29E7D40D7F08008FA14F48F015A046A46A26DDA1024E8D" ma:contentTypeVersion="10" ma:contentTypeDescription="Contract Negotiations" ma:contentTypeScope="" ma:versionID="2249374c26023e36e003bb9f94fc9e29">
  <xsd:schema xmlns:xsd="http://www.w3.org/2001/XMLSchema" xmlns:xs="http://www.w3.org/2001/XMLSchema" xmlns:p="http://schemas.microsoft.com/office/2006/metadata/properties" xmlns:ns2="366acda8-07c4-4584-8ddf-ceecbffd0d32" targetNamespace="http://schemas.microsoft.com/office/2006/metadata/properties" ma:root="true" ma:fieldsID="d9e88ecc30248a8211b1369e30097d85" ns2:_="">
    <xsd:import namespace="366acda8-07c4-4584-8ddf-ceecbffd0d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acda8-07c4-4584-8ddf-ceecbffd0d3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66acda8-07c4-4584-8ddf-ceecbffd0d32">PPGPL-313656740-11867</_dlc_DocId>
    <_dlc_DocIdUrl xmlns="366acda8-07c4-4584-8ddf-ceecbffd0d32">
      <Url>http://phoenix.ppgpl.co.tt/departments/marketing/sales/_layouts/15/DocIdRedir.aspx?ID=PPGPL-313656740-11867</Url>
      <Description>PPGPL-313656740-11867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E7E6B1-ABD4-4FFA-8728-4A5D52B84D6B}"/>
</file>

<file path=customXml/itemProps2.xml><?xml version="1.0" encoding="utf-8"?>
<ds:datastoreItem xmlns:ds="http://schemas.openxmlformats.org/officeDocument/2006/customXml" ds:itemID="{0CD2A298-2833-48F1-8B18-A7F23BAF7F54}">
  <ds:schemaRefs>
    <ds:schemaRef ds:uri="http://schemas.microsoft.com/sharepoint/events"/>
  </ds:schemaRefs>
</ds:datastoreItem>
</file>

<file path=customXml/itemProps3.xml><?xml version="1.0" encoding="utf-8"?>
<ds:datastoreItem xmlns:ds="http://schemas.openxmlformats.org/officeDocument/2006/customXml" ds:itemID="{6C200A47-E3FC-48FF-A651-7B4437DEBB3F}">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366acda8-07c4-4584-8ddf-ceecbffd0d32"/>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8FB2CEF-7F3E-4082-A7ED-42EF93719F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phoenix park gas processors limited letter of credit format 2019</vt:lpstr>
    </vt:vector>
  </TitlesOfParts>
  <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 park gas processors limited letter of credit format 2019</dc:title>
  <dc:subject/>
  <dc:creator>Page 2 of 3</dc:creator>
  <cp:keywords/>
  <dc:description/>
  <cp:lastModifiedBy>Seera Mitchell</cp:lastModifiedBy>
  <cp:revision>9</cp:revision>
  <cp:lastPrinted>2016-08-18T12:56:00Z</cp:lastPrinted>
  <dcterms:created xsi:type="dcterms:W3CDTF">2019-11-25T18:52:00Z</dcterms:created>
  <dcterms:modified xsi:type="dcterms:W3CDTF">2019-11-25T20:01:00Z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9cb50834-27d5-49f5-8669-2877ebc69b69</vt:lpwstr>
  </property>
  <property fmtid="{D5CDD505-2E9C-101B-9397-08002B2CF9AE}" pid="3" name="ContentTypeId">
    <vt:lpwstr>0x010100B556D7F8534C43478B3F29E7D40D7F08008FA14F48F015A046A46A26DDA1024E8D</vt:lpwstr>
  </property>
  <property fmtid="{D5CDD505-2E9C-101B-9397-08002B2CF9AE}" pid="4" name="Order">
    <vt:r8>1637600</vt:r8>
  </property>
  <property fmtid="{D5CDD505-2E9C-101B-9397-08002B2CF9AE}" pid="5" name="38D7918E8D62_DiskName">
    <vt:lpwstr>PPGPLLetterofCreditFormat2016 FINAL.docx</vt:lpwstr>
  </property>
  <property fmtid="{D5CDD505-2E9C-101B-9397-08002B2CF9AE}" pid="6" name="FileShareFlag">
    <vt:r8>0</vt:r8>
  </property>
  <property fmtid="{D5CDD505-2E9C-101B-9397-08002B2CF9AE}" pid="7" name="bjDocumentLabelFieldCode">
    <vt:lpwstr>No Marking</vt:lpwstr>
  </property>
  <property fmtid="{D5CDD505-2E9C-101B-9397-08002B2CF9AE}" pid="8" name="bjDocumentSecurityLabel">
    <vt:lpwstr>No Marking</vt:lpwstr>
  </property>
  <property fmtid="{D5CDD505-2E9C-101B-9397-08002B2CF9AE}" pid="9" name="bjDocumentLabelFieldCodeHeaderFooter">
    <vt:lpwstr>No Marking</vt:lpwstr>
  </property>
  <property fmtid="{D5CDD505-2E9C-101B-9397-08002B2CF9AE}" pid="10" name="docIndexRef">
    <vt:lpwstr>9891a939-f7c4-4f96-8698-a40c27ea234d</vt:lpwstr>
  </property>
  <property fmtid="{D5CDD505-2E9C-101B-9397-08002B2CF9AE}" pid="11" name="bjSaver">
    <vt:lpwstr>QI8d+/ZRII6NIve2x6ASlVfEx9lOI0nD</vt:lpwstr>
  </property>
</Properties>
</file>